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CA1CDF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1CDF" w:rsidRDefault="00CA1CDF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CA1CDF" w:rsidTr="000600D8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CA1CDF" w:rsidRPr="000600D8" w:rsidRDefault="00237587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 w:rsidR="000600D8">
                    <w:rPr>
                      <w:color w:val="000000"/>
                      <w:lang w:val="en-US"/>
                    </w:rPr>
                    <w:t xml:space="preserve"> 5</w:t>
                  </w:r>
                </w:p>
                <w:p w:rsidR="00CA1CDF" w:rsidRDefault="00237587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CA1CDF" w:rsidRDefault="00237587">
                  <w:r>
                    <w:rPr>
                      <w:color w:val="000000"/>
                    </w:rPr>
                    <w:t>«О бюджете Московской области на 202</w:t>
                  </w:r>
                  <w:r w:rsidR="0040366B" w:rsidRPr="0040366B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  <w:p w:rsidR="00CA1CDF" w:rsidRDefault="00237587" w:rsidP="0040366B">
                  <w:r>
                    <w:rPr>
                      <w:color w:val="000000"/>
                    </w:rPr>
                    <w:t>и на плановый период 202</w:t>
                  </w:r>
                  <w:r w:rsidR="0040366B" w:rsidRPr="0040366B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 xml:space="preserve"> и 202</w:t>
                  </w:r>
                  <w:r w:rsidR="0040366B" w:rsidRPr="0040366B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годов»</w:t>
                  </w:r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</w:tr>
    </w:tbl>
    <w:p w:rsidR="00CA1CDF" w:rsidRDefault="00CA1CDF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CA1CDF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CA1CDF" w:rsidRDefault="00237587">
            <w:pPr>
              <w:ind w:firstLine="300"/>
              <w:jc w:val="center"/>
            </w:pPr>
            <w:proofErr w:type="gramStart"/>
            <w:r>
              <w:rPr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(государственным</w:t>
            </w:r>
            <w:proofErr w:type="gramEnd"/>
          </w:p>
          <w:p w:rsidR="00CA1CDF" w:rsidRDefault="00237587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 xml:space="preserve">программам Московской области и </w:t>
            </w:r>
            <w:proofErr w:type="spellStart"/>
            <w:r>
              <w:rPr>
                <w:b/>
                <w:bCs/>
                <w:color w:val="000000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</w:rPr>
              <w:t xml:space="preserve"> направлениям деятельности), группам и подгруппам</w:t>
            </w:r>
          </w:p>
          <w:p w:rsidR="00CA1CDF" w:rsidRDefault="00237587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 xml:space="preserve">﻿видов </w:t>
            </w:r>
            <w:proofErr w:type="gramStart"/>
            <w:r>
              <w:rPr>
                <w:b/>
                <w:bCs/>
                <w:color w:val="000000"/>
              </w:rPr>
              <w:t>расходов классификации расходов бюджета Московской области</w:t>
            </w:r>
            <w:proofErr w:type="gramEnd"/>
          </w:p>
          <w:p w:rsidR="00CA1CDF" w:rsidRDefault="00237587" w:rsidP="0040366B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</w:t>
            </w:r>
            <w:r w:rsidR="0040366B" w:rsidRPr="0040366B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40366B" w:rsidRPr="0040366B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и 202</w:t>
            </w:r>
            <w:r w:rsidR="0040366B" w:rsidRPr="0040366B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</w:tbl>
    <w:p w:rsidR="00CA1CDF" w:rsidRDefault="00CA1CDF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905"/>
        <w:gridCol w:w="453"/>
        <w:gridCol w:w="453"/>
        <w:gridCol w:w="1587"/>
        <w:gridCol w:w="566"/>
        <w:gridCol w:w="1247"/>
        <w:gridCol w:w="1247"/>
        <w:gridCol w:w="1247"/>
      </w:tblGrid>
      <w:tr w:rsidR="00CA1CDF">
        <w:trPr>
          <w:trHeight w:val="230"/>
          <w:tblHeader/>
        </w:trPr>
        <w:tc>
          <w:tcPr>
            <w:tcW w:w="8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9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905"/>
            </w:tblGrid>
            <w:tr w:rsidR="00CA1CDF">
              <w:trPr>
                <w:jc w:val="center"/>
              </w:trPr>
              <w:tc>
                <w:tcPr>
                  <w:tcW w:w="89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1CDF" w:rsidRDefault="00237587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CA1CDF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1CDF" w:rsidRDefault="00237587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CA1CDF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1CDF" w:rsidRDefault="00237587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CA1CDF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1CDF" w:rsidRDefault="00237587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CA1CDF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1CDF" w:rsidRDefault="00237587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CA1CDF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1CDF" w:rsidRDefault="00237587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</w:tr>
      <w:tr w:rsidR="00CA1CDF" w:rsidTr="0040366B">
        <w:trPr>
          <w:trHeight w:val="283"/>
          <w:tblHeader/>
        </w:trPr>
        <w:tc>
          <w:tcPr>
            <w:tcW w:w="8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CA1CDF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1CDF" w:rsidRDefault="00237587" w:rsidP="0040366B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40366B">
                    <w:rPr>
                      <w:color w:val="000000"/>
                      <w:lang w:val="en-US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CA1CDF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1CDF" w:rsidRDefault="00237587" w:rsidP="0040366B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40366B">
                    <w:rPr>
                      <w:color w:val="000000"/>
                      <w:lang w:val="en-US"/>
                    </w:rPr>
                    <w:t>5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CDF" w:rsidRDefault="00CA1CD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CA1CDF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1CDF" w:rsidRDefault="00237587" w:rsidP="0040366B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40366B">
                    <w:rPr>
                      <w:color w:val="000000"/>
                      <w:lang w:val="en-US"/>
                    </w:rPr>
                    <w:t>6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CA1CDF" w:rsidRDefault="00CA1CDF">
            <w:pPr>
              <w:spacing w:line="1" w:lineRule="auto"/>
            </w:pP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141 740 270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103 729 954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136 568 974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964 586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964 586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964 586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962 327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вительных органов муниципальных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1 986 323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2 072 346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1 973 413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Московской областной Думы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1 920 064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Российской Федерации, местных администраций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448 368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448 063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448 063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445 575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353 201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3 277 702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услуг по его справочной, методической и технической поддержке, а также прав доступа к справо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ным и информационным банкам данных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2 102 875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2 060 258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2 073 727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1 703 819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1 704 232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1 703 819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1 704 232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1 703 819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1 704 232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1 703 819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1 704 232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1 532 241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1 532 241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1 532 241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1 532 241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1 532 241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1 532 241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171 921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171 921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968 163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341 215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333 481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333 481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333 481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279 622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выборов и референдумов»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Содействие в подготовке и проведении выборов Президента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Фундаментальные исследования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научных и (или) научно-технических результатов в сфере науки, технологий, техники и инноваций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чрезвычайных ситуаций и последствий стихийных бедствий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ществление научных, научно-технических и инновационных проектов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Присуждение ежегодных премий Губернатора Московской области в сферах науки, технологий, 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ники и инноваций для молодых ученых и специалистов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124 307 288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87 054 802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119 855 749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1 503 665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гражданского служащего Московской области или лица, имевшего на день смерти право на пенсию за выслугу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Единовременное поощрение государственным гражданским служащим Московской области при вых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 на государственную пенсию за выслугу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рения государственным гражданским служащим Московской области при выходе на государственную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1 440 017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1 387 837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1 401 521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943 775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551 022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424 986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граждан Российской Федерации бесплатной юридической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в рамках государственной системы предоставления бесплатной юридической помощи по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Адвокатской палате Московской области на оплату труда адвокатов, оказывающих гражд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бесплатной юридической помощи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252 612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общества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229 981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«Московский областной фонд содействия комплексному развитию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формированию и развитию информационного пространства в сфере контрактной системы»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государственных нужд Московской области и муниципальных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421 686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258 652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Московской области в профессиональных выставках, конференциях, форумах и семинарах в сфере закупок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11 474 859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11 381 330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области земельных отношений, определения соответствия объектов жилищного строительства, присвоения 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ресов и согласования перепланировки помещений»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образований Московской области на осуществление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полномочий Московской области в области земельных отношений, определения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ветствия объектов жилищного строительства, присвоения адресов и согласования перепланировки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деятельности центральных исполнительных органов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 путем обеспечения бесперебойной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инфраструктуры, в том числе транспортного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государственных заданий государственными учреждениями и расходы на иные цели»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присвоения, поддержания, обновления и наблюдения за кредитными рейтингами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области, реализация мер, направленных на повышение кредитных рейтингов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ганизациях; заключения дополнительных соглашений к государственным контрактам о снижении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4 195 840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4 104 101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4 105 161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571 197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544 656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544 656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учреждений,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3 599 222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3 507 469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3 508 446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3 507 228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3 508 205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процедур банкротства должника, с целью взыскания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долженности по плате за изменение вида разрешенного использования земельного участка и взыскания задолженности по арендной плате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Губернатора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1 727 311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1 884 264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формированию системы поддер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ки социальных инициатив, направленных на развитие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области «Н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ше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укреплению единства российской нации и этнокультурному развитию народов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программ национально-культурных автономий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сохранению и поддержке русского языка как государственного языка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социально-культурной адаптации и интеграции иностранных граждан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развитию государственно-общественного партнерства в сфере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национальной политики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экстремизма на национальной и религиозной почве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«Реализация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национальной политики» (Проведение мероприятий, направленных на обеспечение гармониз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межнациональных, межэтнических отношений)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неправительственных организаций,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деятельность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некоммерческим неправительственным организациям,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ляющим деятельность в Московской области, с участием средств Фонда-оператора президентских грантов по развитию гражданского общества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Мониторинг качества жизни жителей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ласти,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«Практики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по повышению эффективности местного самоуправления в целях роста уровня доверия к власти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популяризацию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(акций) для добровольцев (волонтеров)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поддержке добровольцев (волонтеров)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860 955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625 535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власти Московской области и государственных </w:t>
            </w:r>
            <w:r>
              <w:rPr>
                <w:color w:val="000000"/>
              </w:rPr>
              <w:lastRenderedPageBreak/>
              <w:t>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621 312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576 422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федеральных 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 общей юрисдикции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1 281 171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предоста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государственных и муниципальных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257 860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219 727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462 871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Архивного фонда Московской области и других архивных документов в государственных архивах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462 296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экспертизы и восстановление метрических и актовых книг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нии архивных документов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в сфере архивного дела»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мероприятия в сфере архивного дела (семинары, конференции, выставки)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административного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1 009 584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105 853 545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70 392 043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102 661 571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105 591 755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70 140 253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102 409 781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105 591 755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70 140 253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102 409 781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105 591 755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70 140 253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102 409 781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157 385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«Осуществление первичного воинского учета»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и городских округов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оператора Центра управления регионом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12 231 406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11 365 835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11 393 476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жарная безопасность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9 834 303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9 821 235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защите населения и территорий от чрезвычайных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эксплуатация Системы-112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резервов материальных ресурсов для ликвидации чрезвычайных ситуаций межмуниципального и регионального характера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 для ликвидации чрезвычайных ситуаций и в целях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учреждений в сфере гражданской защиты»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395 933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Содержание и эксплуатация региональной автоматизированной системы централизованного оповещ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региональной автоматизированной системы централизованного оповещения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технических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технических систем и оборудования связи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добровол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пожарной охраны на период исполнения ими обязанностей добровольного пожарного, привлека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органами государственной власти Московской области к участию в тушении пожаров, провед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 аварийно-спасательных работ, спасению людей и имущества при пожарах и оказанию первой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пострадавшим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деятельности Государственного казенного учреждения Московской области «Московская облас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ная противопожарно-спасательная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румента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плавательных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пожарным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субвенции федеральному бюджету из бюджета Московской области на содержание имущества, находящегося в собственности Московской области, передаваемого в безвозмездное пол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зование Главному управлению МЧС России по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8 444 434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8 401 401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гражданской защиты Московской области, и полномочий государственных казенных 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8 313 156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7 689 961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7 709 988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Московской области «Специальный центр «Звенигород»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зова экстренных оперативных служб по единому номеру «112»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логий ГЛОНАСС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1 569 115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1 569 115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1 257 987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1 349 804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613 315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уставной деятельности некоммерческих организаций в сфере безопасности и помощи военнослужащим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определенными видами противоправных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явлений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734 552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 в подъездах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квартирных домов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возведению фундамента для пожарного депо из быстровозводимых модульных конструкций полной заводской готовности, подведению внешних инженерных сетей и благоустройс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ву прилегающей территории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гражданской защиты Московской области, и полномочий государственных казенных 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и/или возмещение понесенных расходов на организацию деятельности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но-тренировочного комплекса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144 744 295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143 760 135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125 454 346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2 798 204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2 744 722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805 852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Профессиональное обучение и дополнительное профессиональное образование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дополнений)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1 275 486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927 939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конференций, форумов, выставок и ярмарок, а также презентаций (</w:t>
            </w:r>
            <w:proofErr w:type="spellStart"/>
            <w:r>
              <w:rPr>
                <w:color w:val="000000"/>
              </w:rPr>
              <w:t>онлайн-презентаций</w:t>
            </w:r>
            <w:proofErr w:type="spellEnd"/>
            <w:r>
              <w:rPr>
                <w:color w:val="000000"/>
              </w:rPr>
              <w:t xml:space="preserve">), видеоконференций и </w:t>
            </w:r>
            <w:proofErr w:type="spellStart"/>
            <w:r>
              <w:rPr>
                <w:color w:val="000000"/>
              </w:rPr>
              <w:t>роуд-шоу</w:t>
            </w:r>
            <w:proofErr w:type="spellEnd"/>
            <w:r>
              <w:rPr>
                <w:color w:val="000000"/>
              </w:rPr>
              <w:t xml:space="preserve"> в сфере инвестиционного, научно-технического и инн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вационного развития Московской области в Российской Федерации и за рубежом, и организация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стия в них делегаций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237 934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269 628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по объектам недвижимого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заправочной инфраструктуры компримированного природного газа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информационного материала «Анализ изменения остатков и объемов реализации авт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мобильного бензина и дизельного топлива в субъектах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6 692 486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6 316 850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дарственных гражданских служащих Московской области и работников, занимающих должности, не </w:t>
            </w:r>
            <w:r>
              <w:rPr>
                <w:color w:val="000000"/>
              </w:rPr>
              <w:lastRenderedPageBreak/>
              <w:t>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6 687 442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6 312 286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4 805 269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4 172 466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4 253 068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приоритетных направлений агропромышленного комплекса и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витие малых форм хозяйствования»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2 776 345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2 716 087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2 842 030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141 503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141 503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141 503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мясного животноводства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племенного животноводства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760 788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760 788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760 788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молока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ствования (Проведение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21 224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ствования (Поддержка элитного семеноводства)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Поддержка приоритетных направлений агропромышленного комплекса и развитие малых форм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ствования (Развитие мясного животноводства)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ствования (Поддержка племенного животноводства)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396 804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326 490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326 490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ствования (Возмещение части затрат на уплату страховых премий, начисленных по договорам сельск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хозяйственного страхования в области животноводства)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ствования (Поддержка производства продукции плодово-ягодных насаждений)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64 176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ствования (Поддержка производства молока)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приоритетных направлений агропромышленного комплекса и развитие малых форм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ствования (Поддержка развития малых форм хозяйствования)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R5018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отраслей овощеводства и картофелеводства»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элитного семеноводства картофеля и овощей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овощей открытого грунта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Поддержка производства картофеля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(Проведение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 на площадях, занятых картофелем и овощами открытого грунта)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элитного семеноводства картофеля и овощей)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овощей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щищенного грунта)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овощей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крытого грунта)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картофеля)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524 731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водства сельскохозяйственной продукции, ее переработки, хранения, предпродажной подготовки и реализации готовой продукции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модернизацию объектов агропр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мышленного комплекса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малых форм»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в агропромышленном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индейки, гусей и уток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сельского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производс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во и реализацию зерновых культур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«Вовлечение в оборот земель сельскохозяйственного назначения и развитие мелиор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906 553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области мелиорации земель сельскохозяйственного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906 553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известкования кислых почв на пашне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гидромелиоративных, </w:t>
            </w:r>
            <w:proofErr w:type="spellStart"/>
            <w:r>
              <w:rPr>
                <w:color w:val="000000"/>
              </w:rPr>
              <w:t>культуртехнических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агролесомелиоративных</w:t>
            </w:r>
            <w:proofErr w:type="spellEnd"/>
            <w:r>
              <w:rPr>
                <w:color w:val="000000"/>
              </w:rPr>
              <w:t xml:space="preserve"> и фитомелиорати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ных мероприятий, а также мероприятий в области известкования кислых почв на пашне (Гидромели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ративные мероприятия)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102 164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102 164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102 164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гидромелиоративных, </w:t>
            </w:r>
            <w:proofErr w:type="spellStart"/>
            <w:r>
              <w:rPr>
                <w:color w:val="000000"/>
              </w:rPr>
              <w:t>культуртехнических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агролесомелиоративных</w:t>
            </w:r>
            <w:proofErr w:type="spellEnd"/>
            <w:r>
              <w:rPr>
                <w:color w:val="000000"/>
              </w:rPr>
              <w:t xml:space="preserve"> и фитомелиорати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ных мероприятий, а также мероприятий в области известкования кислых почв на пашне (</w:t>
            </w:r>
            <w:proofErr w:type="spellStart"/>
            <w:r>
              <w:rPr>
                <w:color w:val="000000"/>
              </w:rPr>
              <w:t>Культурте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нические</w:t>
            </w:r>
            <w:proofErr w:type="spellEnd"/>
            <w:r>
              <w:rPr>
                <w:color w:val="000000"/>
              </w:rPr>
              <w:t xml:space="preserve"> мероприятия)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784 704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784 704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784 704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Московской области и развитие государственной ветеринарной службы»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ветеринарно-санитарного благополучия»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Содержание сибиреязвенных скотомогильников, находящихся в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>
              <w:rPr>
                <w:color w:val="000000"/>
              </w:rPr>
              <w:t>по организации мероприятий при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ществлении деятельности по обращению с собаками без владельцев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552 297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455 658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455 569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территории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259 956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сооружений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находящихся в государственной собственности и бесхозяйных гидротехнических сооружений,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Определение и 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Осуществление отдельных полномочий в области водных отношений (Установление границ </w:t>
            </w:r>
            <w:proofErr w:type="spellStart"/>
            <w:r>
              <w:rPr>
                <w:color w:val="000000"/>
              </w:rPr>
              <w:t>водоо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(Расчистка и реабилитация во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объектов (участков))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«Ликвидация последствий засорения водных объектов»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4 282 868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4 025 061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4 274 398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3 992 903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4 016 719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3 701 395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3 724 718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3 100 199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1 396 070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395 175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395 175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406 262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406 262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253 754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стипендии студентам по целевому обучению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школьных лесничеств, включая организацию и проведение слетов, конку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сов и выставок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 и мероприятий, посвященных профессиональным праздникам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321 065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 лесов от пожаров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87 218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«Стимулирование спроса на отечественные беспилотные авиационные системы»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беспилотных авиационных систем органами исполнительной власти субъектов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 в области лесных отношений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51270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51270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Y4 51270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292 001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292 001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247 985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экспертиз, привлечением экспертов и экспер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9 147 162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6 351 763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6 372 472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доступности торгового обслуживания в сельских населенных пунктах»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6 330 082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5 686 445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5 705 678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1 556 051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тарифам на проезд железнодорожным транспортом общего пользования в пригородном сообщении обучающихся общеобразовательных организаций старше 7 лет, обучающихся по очной форме обучения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связанных с предоставлением скидок при оплате проезда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ной транспортной картой, транспортной картой иного субъекта Российской Федерации при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лении регулярных перевозок по нерегулируемым тарифам по смежным межрегиональным маршрутам регулярных перевозок автомобильным транспортом, если начальный остановочный пункт находится на территории Московской области, межмуниципальным и муниципальным маршрутам регулярных перевозок автомобильным транспортом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4 253 716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4 028 602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3 997 517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маршрутам регулярных перевозок по регулируемым тарифам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развития транспортной инфраструктуры и безопасности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ния на объектах»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безопасности населения на автовокзалах и автостанциях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железнодорожных остановочных пунктов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жителей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транспортной безопасности жителей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559 828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93 436 729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104 810 822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90 920 892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сти исполнительных органов государственной власти Московской области, государственных органов </w:t>
            </w:r>
            <w:r>
              <w:rPr>
                <w:color w:val="000000"/>
              </w:rPr>
              <w:lastRenderedPageBreak/>
              <w:t>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93 378 552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104 752 645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90 862 715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80 656 656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91 242 162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77 415 359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регионального или межмуниципального значения, мостов и путепроводов»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35 701 588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36 968 853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35 905 195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автомобильных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рог, включающих путепроводы через железнодорожные пути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«Дирекция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22 046 671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18 959 256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9 743 337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21 647 118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18 558 761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9 743 337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21 647 118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18 558 761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400 495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127 072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дорожной деятельности в части строительства искусственных дорожных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7 163 736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строительстве (реконструкции) автомобильных дорог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путепров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 местного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капитальном ремонте автомобильных дорог местного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к сельским населенным пунктам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общего пользования местн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14 2 04 63160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14 2 04 63160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14 2 04 63160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автомобильных дорог регионального или межмуниципального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26 148 932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36 031 669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22 460 151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пасные качественные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15 072 241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31 114 142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19 794 898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13 550 654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21 360 233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9 077 760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13 550 654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21 360 233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9 077 760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10 717 138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10 717 138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8 010 733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1 894 063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3 114 509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3 114 509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1 894 063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1 894 063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13 510 483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13 447 356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Повышение уровня эксплуатационного состояния участков улично-дорожной сети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ку постановлений об административных правонарушениях в области дорожного движения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рушений Правил дорожного движения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10 236 911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пасные качественные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6 352 067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5 867 497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6 352 067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5 904 513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5 867 497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5 230 938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4 749 023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«Предоставление грантов </w:t>
            </w:r>
            <w:proofErr w:type="spellStart"/>
            <w:r>
              <w:rPr>
                <w:color w:val="000000"/>
              </w:rPr>
              <w:t>ИТ-компаниям</w:t>
            </w:r>
            <w:proofErr w:type="spellEnd"/>
            <w:r>
              <w:rPr>
                <w:color w:val="000000"/>
              </w:rPr>
              <w:t xml:space="preserve"> и производителям компьютерной техники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Московской области на финансовое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затрат организаций, осуществляющих деятельность в сфере информационных технологий, а также организаций, осуществляющих производство компьютерной техники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1 866 266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1 825 463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широкополосным доступом в информационно-телекоммуникационную сеть «Интернет», телефонной связью, иными услугами электросвязи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Централизованное обеспечение оборудованием и поддержание его работоспособности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 техническая поддержка Единой инфраструктуры технологического обеспечения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вительства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 Московской области, а также содействие использованию отечественного программного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2 059 955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2 055 165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2 106 049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1 813 308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1 838 934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1 838 934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технологической возможности предоставления приоритетных государственных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пальных) услуг, государственных и иных сервисов в цифровом виде с целевой моделью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Единого окна цифровой обратной связи с использованием технологии изучения обществе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мнения и формирования механизмов обратной связи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услуг по его справочной, методической и технической поддержке, а также прав доступа к справо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ным и информационным банкам данных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20 937 097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13 282 809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8 637 534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ежегодных профильных конкурсов «Лучшая организация туристской инд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стрии в Московской области» и «Лучший по профессии в индустрии туризма Московской области» автономной некоммерческой организацией «Центр развития туризма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и проведение информационных туров, конференций (семинаров) по вопросам туристской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народном и отечественном туристских рынках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«Центр развития туризма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в целях проведения ярмарок, торжественных, праздничных, культурно-массовых мероприятий и семинаров, направленных на развитие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туристско-экскурсионного проекта «Активное долголетие» автономной некоммерческой организацией «Центр развития туризма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</w:t>
            </w:r>
            <w:proofErr w:type="gramStart"/>
            <w:r>
              <w:rPr>
                <w:color w:val="000000"/>
              </w:rPr>
              <w:t>туристского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интернет-портала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экскурсоводов (гидов) и гидов-переводчиков нагрудными идентификационными карто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ками экскурсовода (гида) или гида-переводчика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мероприятий, направленных на создание средств туристской навигации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туристической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Достижение показателей государственной программы Российской Федерации «Развитие туризма» (Г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сударственная поддержка общественных инициатив и проектов, направленных на развитие туристской инфраструктуры)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«Развитие туризма» (Поддержка и продвижение событийных мероприятий)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55582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включая существующие и вновь выявленные радиационные аномалии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путей организаций, работающих с источниками ионизирующих излучений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ществ, твердых и жидких радиоактивных отходов) в организациях, находящихся на территории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дебно-медицинской экспертизы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прав пострадавших </w:t>
            </w:r>
            <w:proofErr w:type="spellStart"/>
            <w:r>
              <w:rPr>
                <w:color w:val="000000"/>
              </w:rPr>
              <w:t>граждан-соинвесторов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текущей деятельности унитарной некоммерческой организации «Фонд защиты прав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 – участников долевого строительства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зарядной инфраструктуры для электромобилей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R7660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R7660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R7660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16 788 750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6 295 424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8 476 363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4 184 387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«Создание и (или) развитие индустриальных (промышленных) парков,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мышленных технопарков,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площадок, особых экономических зон»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 юридических лиц на создание объектов инженерной и транспортной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туры на территориях индустриальных (промышленных) парков и территориях, на которых планируется создание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Московской области, на осуществление капитальных вложений в объекты капитального строительства особых экономических зон, находящиеся в собственности указанных юридических лиц, и (или) прио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ретение ими объектов недвижимого имущества с последующим увеличением уставных капиталов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ких юридических лиц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АО «ОЭЗ ТВТ «Дубна» на осуществление капитальных вложений в объекты инфраструктуры индустриальных парков, находящиеся в собственности АО «ОЭЗ ТВТ «Ду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на», с последующим увеличением уставного капитала АО «ОЭЗ ТВТ «Дубна»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Московской области, на осуществление капитальных вложений в объекты капитального строительства индустриальных парков, находящиеся в собственности указанных юридических лиц, и (или)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ими объектов недвижимого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и развитие индустриальных (промышленных) парков, промышленных площадок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риях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потенциала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части затрат юридических лиц на создание объектов инженерной и транспортной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для новых промышленных предприятий и (или) для увеличивших производственные мо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ности существующих промышленных предприятий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 в целях реализации мероприятий по развитию промышленного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промышленных предприятий, связанных с приобретением нового оборуд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«Государственный фонд развития 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ленности Московской области» в целях финансовой поддержки субъектов деятельности в сфере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мышленности, реализующих проекты, направленные на обеспечение </w:t>
            </w:r>
            <w:proofErr w:type="spellStart"/>
            <w:r>
              <w:rPr>
                <w:color w:val="000000"/>
              </w:rPr>
              <w:t>импортозамещения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«Фонд поддержки внешнеэкономической деятельности Московской области» в целях оказания поддержки субъектам предпринимательства в области внешнеэкономической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программ развития промышленности (возмещение части затрат промышле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предприятий, связанных с приобретением нового оборудования)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туристской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создание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инженерной и дорожной инфраструктуры при создании гостиничных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 на строительство и (или) реконстру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цию гостиничных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автономной некоммерческой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«Агентство инвестиционного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«Агентство инвестиционного развития Московской области» в целях предоставления услуг в сфере поддержки и популяризации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вестиционного развития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 в целях реализации мероприятий по повышению эффективности процессов в органах исполнительной власти Московской области и их подведомственных учреждениях, организациях,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ходящихся в ведении исполнительных органов Московской области или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области, а также коммерческих и некоммерческих организациях, учредителями которых я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ляются органы исполнительной власти Московской области, направленных на повышение производ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тельности труда в</w:t>
            </w:r>
            <w:proofErr w:type="gramEnd"/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Возмещение части затрат юридических лиц и индивидуальных предпринимателей на уплату процентов </w:t>
            </w:r>
            <w:r>
              <w:rPr>
                <w:color w:val="000000"/>
              </w:rPr>
              <w:lastRenderedPageBreak/>
              <w:t>по кредитам, полученным в российских кредитных организациях, необходимым для последующего ведения деятельности на территории городских округов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предприятиях»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инвестиционного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Московской области» на реализацию мероприятий по повышению производительности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в целях достижения результатов наци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проекта «Производительность труда» (Предоставление субсидии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организации «Агентство инвестиционного развития Московской области»)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2 594 754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2 387 038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2 111 037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1 887 038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1 611 037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оборудования, в целях создания и (или) развития либо модернизации производства товаров (р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бот,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сфере социального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 и физических лиц, не я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ляющихся индивидуальными предпринимателями и применяющих специальный налоговый режим «Налог на профессиональный доход», связанных с оплатой услуг торговых площадок по продажам товаров, работ и услуг в информационно-телекоммуникационной сети «Интернет»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кредитным организациям, предоставляющим кредиты по льго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ной процентной ставке субъектам малого и среднего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952 038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рамках лицензионных договоров (</w:t>
            </w:r>
            <w:proofErr w:type="spellStart"/>
            <w:r>
              <w:rPr>
                <w:color w:val="000000"/>
              </w:rPr>
              <w:t>сублицензионных</w:t>
            </w:r>
            <w:proofErr w:type="spellEnd"/>
            <w:r>
              <w:rPr>
                <w:color w:val="000000"/>
              </w:rPr>
              <w:t xml:space="preserve"> договоров), договоров коммерческой концессии (</w:t>
            </w:r>
            <w:proofErr w:type="spellStart"/>
            <w:r>
              <w:rPr>
                <w:color w:val="000000"/>
              </w:rPr>
              <w:t>субконцессии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развитием молодежного инновационного творчества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уставной деятельности организаций, образующих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туру поддержки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«Московский областной гарантийный фонд содействия кредитованию субъектов малого и среднего предпринимательства» в целях поддержки субъектов малого и среднего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тыми</w:t>
            </w:r>
            <w:proofErr w:type="spellEnd"/>
            <w:r>
              <w:rPr>
                <w:color w:val="000000"/>
              </w:rPr>
              <w:t xml:space="preserve"> гражданами»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на обеспечение деятельности автономной некоммерческой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ганизации «Агентство инвестиционного развития Московской области» для создания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на обеспечение деятельности автономной некоммерческой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ганизации «Агентство инвестиционного развития Московской области» для создания условий для ле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lastRenderedPageBreak/>
              <w:t>кого старта и комфортного ведения бизнеса)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грантов социальным предприятиям или молодым предпринимателям)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некоммерческой организации «Фонд поддержки внешнеэкон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мической деятельности Московской области» на координацию поддержки экспортно-ориентированных субъектов малого и среднего предпринимательства)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некоммерческой организации «Московский областной гара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тийный фонд содействия кредитованию субъектов малого и среднего предпринимательства»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поручительств по обязательствам субъектов малого и среднего предпринимательства)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и уточнения характеристик объектов недвижимого имущества, поступающих и находящихся в собственности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работ по образованию, формированию, уточнению характеристик земельных участков при разгр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ничении государственной собственности на землю, а также в отношении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которые зарегистрировано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«Эффективное местное самоуправление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Московской области в государственный кадастр недвижимости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«Админис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ративно-пассажирская инспекция»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пасности дорожного движения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основных средств (серверного оборудования) в целях повышения безопасности и сохранности </w:t>
            </w:r>
            <w:r>
              <w:rPr>
                <w:color w:val="000000"/>
              </w:rPr>
              <w:lastRenderedPageBreak/>
              <w:t>информационных баз данных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481 816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планиров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и градостроительного зонирования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ствии с документами территориального планирования Московской области, документами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планирования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транспортного развития территорий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Московской области государственного задания на выполнение государственных услуг (работ)»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«Проекты строительства, реконструкции, модернизации объектов»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«Координация разработки архитектурно – градостроительных концепций,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ектных решений и эскизов по формированию привлекательного облика городов и иных населенных пунктов Московской области, создание в них комфортной, общедоступной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каталога лучших архитектурно-градостроительных и интерьерных решений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тенции Комитета по архитектуре и градостроительству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64 113 797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41 491 855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39 243 807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15 652 674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5 643 207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новленным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«Переселение граждан из аварийного жилищного фонда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устойчивого сокращения непригодного для проживания жилищного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3 517 999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4 404 436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завершению адресной программы «Переселение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 из аварийного жилищного фонда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3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фонда, признанного таковым после 1 января 2017 года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21 728 476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11 192 483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12 541 363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(Строительство (реконструкция) объектов теплоснабжения)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комплексного развития сельских территорий (Создание современного облика сельских </w:t>
            </w:r>
            <w:r>
              <w:rPr>
                <w:color w:val="000000"/>
              </w:rPr>
              <w:lastRenderedPageBreak/>
              <w:t>территорий)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21 728 476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10 943 979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12 535 861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2 427 883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3 254 169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(или) приобретение, монтаж и ввод в эксплуатацию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со строительством и реконструкцией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и реконструкции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2 886 964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2 886 964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2 886 964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1 583 452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2 898 303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лекторов (участков) и канализационных насосных станций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2 266 427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2 898 303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водоотведения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(реконструкции) канализационных коллекторов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канализационных коллекторов, канализационных (ливневых) насосных станций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537 323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1 146 575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1 146 575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1 146 575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(реконструкции) канализационных коллекторов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«Объекты теплоснабжения, инженерные коммуникации»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13 912 409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6 445 046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5 179 377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объектов теплоснабж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3 289 709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Капитальный ремонт объектов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2 870 183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2 870 183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2 870 183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1 671 015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сетей водоснабжения, водоотведения, теплоснабжения муниципальной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9 688 995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2 696 212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3 247 137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 капитальным ремонтом и (или) 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нием, монтажом и вводом в эксплуатацию объектов инженерной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2 911 651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2 911 651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2 884 114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2 911 651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261 225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военных городков на территории Московской области, переданных из федеральной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205 704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205 704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205 704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«Региональная программа Московской области «Модернизация систем комм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нальной инфраструктуры (2023-2027 годы)»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1 202 447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коммунальной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(реконструкция) объектов коммунальной инфраструктуры (водоотведение)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10 3 05 64100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10 3 05 64100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10 3 05 64100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производственных мощностей в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термическому обезвреживанию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комплексов по переработке и размещению отходов на территории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в связи с выполнением работ по осуществлению газификации индив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дуальных жилых домов в Московской области отдельных категорий граждан, имеющих право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дополнительной меры поддержки в соответствии с Законом Московской области от 21.02.2022 № 12/2022-ОЗ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ганизаций жилищно-коммунального хозяйства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затрат на энергоресурсы организациям, поставляющим коммунальные ресурсы для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коммунальных услуг населению Московской области по тарифам, не обеспечивающим возмещ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издержек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572 065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недвижимого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18 811 691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18 436 849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15 441 327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(Благоустройство общественных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странств на сельских территориях)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18 436 849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15 441 327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18 436 849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15 441 327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образований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7 953 955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5 399 912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3 307 830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благоустройству территорий общего пользования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велосипедной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парков культуры и отдыха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Благоустройство зон для досуга и отдыха населения в парках культуры и отдыха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Устройство сезонных ледяных катков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вблизи водных объектов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сезонных ледяных катков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лесопарковых зон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3 228 723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3 228 723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3 228 723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объектов капитального строительства при благоустройстве общественных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17 1 01 64750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17 1 01 64750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17 1 01 64750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10 848 299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13 036 937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12 133 497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 малых городах и исторических поселениях – победит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лях Всероссийского конкурса лучших проектов создания комфортной городской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2 812 940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2 812 940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2 812 940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зультата по благоустройству общественных территорий (благоустройство скверов)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зультата по благоустройству общественных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11 433 429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11 182 488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11 433 429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11 182 488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11 433 429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11 182 488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зультата по благоустройству общественных территорий (благоустройство детских скверов)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7 920 956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5 538 052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5 617 910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территории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Аварийно-восстановительные работы, содержание и эксплуатация гидротехнических сооружений,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ходящихся в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и содержание комплексов </w:t>
            </w:r>
            <w:proofErr w:type="gramStart"/>
            <w:r>
              <w:rPr>
                <w:color w:val="000000"/>
              </w:rPr>
              <w:t>автоматической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видеофиксации</w:t>
            </w:r>
            <w:proofErr w:type="spellEnd"/>
            <w:r>
              <w:rPr>
                <w:color w:val="000000"/>
              </w:rPr>
              <w:t xml:space="preserve"> нарушений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комплексной инфраструктурой земельных участков для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тавления отдельным категориям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1 495 949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граждан, имеющих особые профессиональные (трудовые) заслуги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специалистов, работающих в государственных учреждениях здравоохранения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3 060 617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2 566 556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 и реконструкции объектов питьевого водоснабжения с использованием финансовых инструментов «Инфраструктурного меню»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очистки сточных вод с использованием финансовых инструментов «Инфраструктурного меню»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экологической культуры населения в сфере обращения с отх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957 199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957 199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957 199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892 943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892 943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2 091 456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1 522 446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1 528 339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ганизаций жилищно-коммунального хозяйства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деятельности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по вопросам жилищно-коммунального хозяйства на базе службы «122»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1 866 129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1 526 339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1 480 954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переданных органам местного самоуправления полномочий по региональному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дарственному жилищному контролю (надзору) за соблюдением гражданами требований правил пол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зования газом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логий ГЛОНАСС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818 030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2 338 368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2 131 689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2 137 855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государственного казенного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927 454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комфортной среды проживания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многокварти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домах, расположенных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своевременного проведения капитального ремонта общего имущества многоквартирных домов, расположенных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1 066 749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1 066 749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1 065 002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904 737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15 918 041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3 852 282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19 910 979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17 810 451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17 810 451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17 810 451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ретение, монтаж и ввод в эксплуатацию объектов очистки сточных вод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4 266 920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17 810 451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и реконструкции объектов очистки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очистки сточных вод муниципальной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13 465 544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13 465 544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13 465 544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 субъектов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 и (или) реализация мероприятий, не относящихся к капитальным вложениям в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ты государственной (муниципальной) собственности субъектов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крупных загрязнителей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загрязнителей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К7420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очистки сточных вод с использованием финансовых инструментов «Инфраструктурного меню»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строительству объектов очистки сточных вод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организации, регулиров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и охраны водных биологических ресурсов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Российской Федерации в области охраны и использования объектов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вотного мира (за исключением охотничьих ресурсов и водных биологических ресурсов)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8 524 944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2 146 857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2 057 348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8 411 629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2 051 490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1 961 775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338 803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 в рамках осуществления контрольных (надзорных)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границ и режима зон санитарной охраны источников питьевого и хозяйственно-бытового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226 609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территории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«Организация, охрана и использование особо охраняемых природных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рий регионального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территорий областного значения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Инвентаризация особо охраняемых природных территорий областного значения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значения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Красной книги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государственных полномочий Московской области по организации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ботке и утилизации таких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6 993 412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866 463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в области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Услуги по предоставлению материалов в отношении выявленных нарушений правил перевозки отх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 строительства, сноса зданий и сооружений и грунтов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проектной документации на рекультивацию полигонов твердых коммунальных отходов и нарушенных земель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проекта работ по ликвидации накопленного вреда окружающей среде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полигона твердых коммунальных отходов «</w:t>
            </w:r>
            <w:proofErr w:type="spellStart"/>
            <w:r>
              <w:rPr>
                <w:color w:val="000000"/>
              </w:rPr>
              <w:t>Ядрово</w:t>
            </w:r>
            <w:proofErr w:type="spellEnd"/>
            <w:r>
              <w:rPr>
                <w:color w:val="000000"/>
              </w:rPr>
              <w:t>» после завершения технической ча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рекультивации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5 980 847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бюджетному учреждению Московской области «Дирекция экологических проектов» на ликвидацию несанкционированных свалок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вреда окружающей среде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567 054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567 054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453 758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инженеров-инспекторов автомототранспортными средствами и прицеп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ми к ним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полномочий в сфере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физико-химических и иных измерений и анализов параметров окр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262 688 713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236 088 963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206 961 817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65 075 865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58 242 507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57 223 285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57 251 588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55 940 372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57 205 695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57 233 585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55 922 042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52 937 587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51 070 878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1 773 546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педагогическим работникам муниципальных дошкольных и общеобразовательных организаций - молодым специалистам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образования, в том числе мероприятий по нормативному правовому и методическому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дополнительных мест для детей в возрасте от 1,5 до 7 лет в организациях,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ществляющих присмотр и уход за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образования, заку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ка оборудования»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дошкольных образовательных организаций и дошкольных отделений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1 998 142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754 062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lastRenderedPageBreak/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циях, осуществляющих образовательную деятельность (за исключением государственных,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организаций, частных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6 853 824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2 302 135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1 602 772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163 444 256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141 412 819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120 524 033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115 127 297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112 295 071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113 733 513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114 765 181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111 910 916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113 349 163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89 502 656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89 055 195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88 520 791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1 823 854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1 031 388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746 320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с высоким уровнем достижений работы педаг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гического коллектива по образованию и воспитанию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– образовательным комплексам, реализующим основные общеобразовательные программы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грантов общеобразовательным организациям на организацию работы с </w:t>
            </w:r>
            <w:proofErr w:type="gramStart"/>
            <w:r>
              <w:rPr>
                <w:color w:val="000000"/>
              </w:rPr>
              <w:t>обучающимися</w:t>
            </w:r>
            <w:proofErr w:type="gramEnd"/>
            <w:r>
              <w:rPr>
                <w:color w:val="000000"/>
              </w:rPr>
              <w:t xml:space="preserve"> в 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никулярный период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80 141 136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2 335 559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пособия педагогическим работникам муниципальных дошкольных и общеобразовательных </w:t>
            </w:r>
            <w:r>
              <w:rPr>
                <w:color w:val="000000"/>
              </w:rPr>
              <w:lastRenderedPageBreak/>
              <w:t>организаций - молодым специалистам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03 1 01 63180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215 450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вательные программы среднего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вательные программы среднего общего образования (Финансовое обеспечение государственных гара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тий реализации прав на получение общедоступного и бесплатного дошкольного образования в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обеспечение дополнительного образования детей в муниципальных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организациях, включая расходы на оплату труда, приобретение учебников и учебных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собий, средств обучения, игр, игрушек (за исключением расходов на содержание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3 231 200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3 231 200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R3031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3 128 785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3 231 200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образования, в том числе мероприятий по нормативному правовому и методическому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8 272 592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5 993 466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5 933 177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инновационных практик и технологий дошкольного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Московской области в структуре автономной некоммерческой общеобразовательной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«Областная гимназия им. Е.М. Примакова»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отдельных категорий обучающихся по очной форме обучения в частных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образовательных организациях, осуществляющих образовательную деятельность по имеющим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дарственную аккредитацию основным общеобразовательным программам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организации,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женные в сельских населенных пунктах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5 747 642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5 683 101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5 398 689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5 718 632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5 654 417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5 398 689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5 718 632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5 654 417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компенсаций работникам, привлекаемым к проведению в Московской области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03 1 04 63190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03 1 04 63190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03 1 04 63190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добровольных имущественных взносов на обеспечение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 автономных некоммерческих общеобразовательных организаций, в состав учредителей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торых входит Московская область»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1 080 841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коммерческой общеобразовательной организации «Областная гимназия им. Е.М. Примакова»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коммерческой общеобразовательной организации «Московский областной физико-математический лицей имени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коммерческой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коммерческой общеобразовательной организации «Областной </w:t>
            </w:r>
            <w:proofErr w:type="spellStart"/>
            <w:r>
              <w:rPr>
                <w:color w:val="000000"/>
              </w:rPr>
              <w:t>технолицей</w:t>
            </w:r>
            <w:proofErr w:type="spellEnd"/>
            <w:r>
              <w:rPr>
                <w:color w:val="000000"/>
              </w:rPr>
              <w:t xml:space="preserve"> им. В.И. Долгих»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школьных систем образования в рамках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Российской Федерации «Развитие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14 902 367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15 208 587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17 312 738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общеобразовательных организаций и их оснащению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ствами обучения и воспитания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12 583 901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12 583 901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12 583 901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Устройство спортивных и детских площадок на территории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работ по капитальному ремонту зданий региональных (муниципальных)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10 530 177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10 530 177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10 530 177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проведение капитального ремонта зданий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(проведение работ по 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тальному ремонту зданий региональных (муниципальных) общеобразовательных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(оснащение отремонтир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ванных зданий общеобразовательных организаций средствами обучения и воспитания)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(проведение работ по 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тальному ремонту общеобразовательных организаций и их оснащению средствами обучения и восп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4 728 837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4 728 837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4 728 837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питания общеобразовательных организаций, в том числе осуществляющих образовательную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proofErr w:type="gramStart"/>
            <w:r>
              <w:rPr>
                <w:color w:val="000000"/>
              </w:rPr>
              <w:t>естественно-научной</w:t>
            </w:r>
            <w:proofErr w:type="spellEnd"/>
            <w:proofErr w:type="gramEnd"/>
            <w:r>
              <w:rPr>
                <w:color w:val="00000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питания общеобразовательных организаций, в том числе осуществляющих образовательную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технолог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ческой</w:t>
            </w:r>
            <w:proofErr w:type="gramEnd"/>
            <w:r>
              <w:rPr>
                <w:color w:val="000000"/>
              </w:rPr>
              <w:t xml:space="preserve"> направленностей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организации «Областная гимназия им. Е.М. Примакова»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29 133 331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29 096 918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9 639 882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21 418 121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6 769 631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10 744 054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 обучения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5 201 040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застройкой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19 159 455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званным демографическим фактором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званным демографическим фактором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12 716 806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3 722 143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3 578 292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727 461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матографии. Выполнение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альную поддержку одаренных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школ </w:t>
            </w:r>
            <w:proofErr w:type="spellStart"/>
            <w:r>
              <w:rPr>
                <w:color w:val="000000"/>
              </w:rPr>
              <w:t>креативных</w:t>
            </w:r>
            <w:proofErr w:type="spellEnd"/>
            <w:r>
              <w:rPr>
                <w:color w:val="000000"/>
              </w:rPr>
              <w:t xml:space="preserve"> индустрий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</w:t>
            </w:r>
            <w:proofErr w:type="gramStart"/>
            <w:r>
              <w:rPr>
                <w:color w:val="000000"/>
              </w:rPr>
              <w:t>организаций дополнительного образования сферы культуры Московской области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сферы культуры Московской области с высоким уровнем достижений работы педагогического коллектива по дополнительному образованию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02 6 05 62520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02 6 05 62520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02 6 05 62520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585 352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техническое переоснащение и благоустройство территорий муниципальных де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ских школ искусств по видам искусств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06300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470 627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капитального ремонта)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2 482 490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2 385 243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2 386 542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2 385 243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2 386 542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2 209 166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678 782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дополнительного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образовательных организаций дополнительного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питания общеобразовательных организаций, в том числе осуществляющих образовательную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ность по адаптированным основным общеобразовательным программам (Создание детских технопа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питания образовательных организаций различных типов для реализации дополнительных </w:t>
            </w:r>
            <w:proofErr w:type="spellStart"/>
            <w:r>
              <w:rPr>
                <w:color w:val="000000"/>
              </w:rPr>
              <w:t>общеразв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вающих</w:t>
            </w:r>
            <w:proofErr w:type="spellEnd"/>
            <w:r>
              <w:rPr>
                <w:color w:val="000000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(Создание центров цифрового образования детей)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15 156 617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13 743 616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14 244 894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1 181 201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1 181 201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государственных учреждений, осуществляющих </w:t>
            </w:r>
            <w:r>
              <w:rPr>
                <w:color w:val="000000"/>
              </w:rPr>
              <w:lastRenderedPageBreak/>
              <w:t>образовательную деятельность в сфере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стипендиального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щихся в государственных образовательных организациях Московской области, одеждой, обувью, мя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>ким инвентарем и другими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 в сфере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 в профессиональных образовательных организациях, одеждой, обувью, мягким инвентарем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организаций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профессиональных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профессиональных образовательных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11 703 479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12 201 957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11 703 479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12 201 957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 и организации предоставления дополнительного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823 437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образования обучающимся, поступившим в рамках контрольных цифр приема,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Министерством образования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8 971 382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8 881 395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8 690 176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8 569 355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8 631 957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8 604 625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8 554 131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6 639 429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6 613 514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1 925 699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1 940 617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педагогическим работникам государственных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организаций, реализующих образовательные программы среднего профессионального образования, за осуществление качественной подготовки кадров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(кураторство) педагогическим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249 438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248 344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177 878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R3630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федеральных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стандартов среднего профессионального и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686 124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667 124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1 744 444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1 791 001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433 008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427 765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263 096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щихся в государственных образовательных организациях, одеждой, обувью, мягким инвентарем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ориентации обучающихся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обучающихся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организациях, одеждой, обувью и другими предмет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автономному профессиональному образовательному учреждению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«Подмосковный колледж «Энергия» на техническое обеспечение функционирования информационно-аналитической системы «Кадры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2 037 491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2 071 675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осуществляющих образовательную деятельность в сфере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стипендиального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 и организации предоставления дополнительного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961 330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образования обучающимся, поступившим в рамках контрольных цифр приема,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Министерством образования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231 090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учреждений,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гражданских служащих на основании государственных образовательных серт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фикатов на дополнительное профессиональное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4 287 659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3 253 348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2 358 422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3 003 889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2 350 894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3 003 889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2 350 894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 и организации предоставления дополнительного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3 370 869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2 611 748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1 955 235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образования обучающимся, поступившим в рамках контрольных цифр приема,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Министерством образования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330 992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щихся в государственных образовательных организациях, одеждой, обувью, мягким инвентарем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и функционирование единой федеральной системы научно-методического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педагогических работников и управленческих кадров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системы поддержки за достижения в сфере профессиональной деятельности, в том числе </w:t>
            </w:r>
            <w:r>
              <w:rPr>
                <w:color w:val="000000"/>
              </w:rPr>
              <w:lastRenderedPageBreak/>
              <w:t>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молодежи в общественную жизнь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межрегиональное и межмуниципальное сотрудничество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ских инициатив и </w:t>
            </w:r>
            <w:proofErr w:type="spellStart"/>
            <w:r>
              <w:rPr>
                <w:color w:val="000000"/>
              </w:rPr>
              <w:t>медиасообществ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деятельность, научно-техническое творчество и предпринимательство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обществ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7 055 016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5 763 840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матографии. Выполнение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5 340 598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4 015 953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838 897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образования, в том числе мероприятий по нормативному правовому и методическому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Сопровождение обучения </w:t>
            </w:r>
            <w:proofErr w:type="spellStart"/>
            <w:r>
              <w:rPr>
                <w:color w:val="000000"/>
              </w:rPr>
              <w:t>детей-инофонов</w:t>
            </w:r>
            <w:proofErr w:type="spellEnd"/>
            <w:r>
              <w:rPr>
                <w:color w:val="000000"/>
              </w:rPr>
              <w:t xml:space="preserve"> в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тельные программы основного общего и среднего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и единовременная выплата выпускникам по результатам единого государственного экзамена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осуществления образовательной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359 506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модействию с детскими общественными объединениями в общеобразовательных организациях (Ф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>
              <w:rPr>
                <w:color w:val="000000"/>
              </w:rPr>
      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356 972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1 000 827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полнительного образования, воспитания, психолого-педагогического сопровождения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355 549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Всероссийском детском центре «Орленок»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сборных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манд Российской Федерации, завоевавшим звания победителей и призеров международных олимпиад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 с ограниченными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енно-патриотического воспитания молодежи «Авангард»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2 751 616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1 318 771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1 173 287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за особые успехи в учебе и научной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обучения, участие в творческих мероприятиях и особые достижения в учебе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Одинцовскому филиалу МГИМО МИД России на обучение выпускников школ Подмосковья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ориентации обучающихся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профессиональных стандартов в подготовку обучающихся и проведение мероприятий по профессиональному мастерству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857 458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633 486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534 497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1 189 979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1 184 189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центре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нятости населения, ремонт детских оздоровительных лагерей, находящихся в собственности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1 174 939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1 178 759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жизненной ситуации, детей-инвалидов и проезд к местам отдыха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организации отдыха детей в каникулярное время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печатных и электронных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для эффективного использования федеральной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информационной системы «Моя школа» общеобразовательными организациями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 и ресурсов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обеспечение деятельности автономной некоммерческой организации «Институт цифровой трансформации образования» в целях реализации мероприятий в сфере цифровой трансформации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8 488 891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7 076 596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5 555 308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8 171 716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6 758 921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5 237 110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6 891 929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6 593 643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4 918 992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турного наследия (памятников истории и культуры) народов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212 619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объекты культурного наследия, находящиеся в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ральной собственности и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находящихся в федеральной собственности и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муниципальных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74 396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1 517 242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1 423 648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1 423 648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1 310 386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1 310 386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851 780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458 606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выставок (в том числе музейных экспозиций) государственными музеями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Реставрация и </w:t>
            </w:r>
            <w:proofErr w:type="spellStart"/>
            <w:r>
              <w:rPr>
                <w:color w:val="000000"/>
              </w:rPr>
              <w:t>реэкспозиция</w:t>
            </w:r>
            <w:proofErr w:type="spellEnd"/>
            <w:r>
              <w:rPr>
                <w:color w:val="000000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объектов культурного наследия, переданных в пользование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 музеям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наследия, переданных в пользование государственным музеям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тального ремонта, текущего ремонта, благоустройство территорий государственных музеев»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фондового, реставрационного и экспозиционного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благоустройство территорий государственных музеев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музеях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государственной 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 библиотеками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государственной библиотеке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 и государственной общедоступной би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лиотеки Московской области)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литературного творчества и популяризация чтения»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государством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модельных центральных городских библиотек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матографии. Выполнение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1 607 152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1 146 044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ласти, государственных и муниципальных учреждений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1 047 864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1 021 244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1 021 244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869 522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муниципальных учреждений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на реализацию проектов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деятельности творческих коллективов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экспертных комиссий, создаваемых Министерством культуры и туризма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тального ремонта, текущего ремонта, благоустройство территорий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учреждениях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парков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«Московская областная дирекция по развитию парков»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региональных и муниципальных театров, находящихся в городах с численностью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более 300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 культуры)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сельских учреждений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2 861 124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3 304 298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современных условий деятельности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дополнительного образования сферы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частей зданий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инфраструктуры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02 5 02 05400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ремонта объектов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ремонта объектов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в сельской местности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1 849 690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техническое переоснащение и благоустройство территорий объектов культуры местного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05300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05300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05300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1 818 769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объектов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(Создание современного облика сельских территорий)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249 194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318 198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317 566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317 566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317 566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294 231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</w:t>
            </w:r>
            <w:r>
              <w:rPr>
                <w:color w:val="000000"/>
              </w:rPr>
              <w:lastRenderedPageBreak/>
              <w:t>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140 995 351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124 521 898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105 627 429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48 668 321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40 357 499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40 344 157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21 602 181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28 448 057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29 255 798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1 782 666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1 772 384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 базовую программу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трансплант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плантации (пересадки)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плантации (пересадки)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R4760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R4760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R4760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19 619 515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26 469 622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19 408 754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26 469 622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19 408 754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26 469 622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19 366 160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26 426 610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27 240 079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19 068 617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26 041 841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26 852 761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ту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26 980 329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11 823 631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11 002 548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26 980 329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11 823 631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11 002 548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11 473 289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11 823 631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11 002 548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484 180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R1110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9 705 356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10 518 368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R1110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9 705 356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10 518 368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R1110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9 705 356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10 518 368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оказания медицинской помощи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15 507 040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12 468 324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36 666 313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37 814 234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27 242 952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21 814 928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24 860 134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26 006 094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20 898 189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23 909 219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25 049 124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20 608 111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23 909 219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25 049 124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граждан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отдельных категорий граждан необходимыми лекарственными препаратами для медицинского применения, медицинскими изделиями, специализированными продуктами лечебн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Федерации, медицинскими изделиями и специализированными продуктами лечебного 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ния больных, страдающих тяжелыми, в том числе редкими заболеваниями, не вошедшими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лиц, страдающих сахарным диабетом, медицинскими изделиями (датчиками/сенсорами) для непрерывного </w:t>
            </w:r>
            <w:proofErr w:type="spellStart"/>
            <w:r>
              <w:rPr>
                <w:color w:val="000000"/>
              </w:rPr>
              <w:t>мониторирования</w:t>
            </w:r>
            <w:proofErr w:type="spellEnd"/>
            <w:r>
              <w:rPr>
                <w:color w:val="000000"/>
              </w:rPr>
              <w:t xml:space="preserve"> уровня глюкозы в крови, на основании решения врачебной коми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705 919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ратами для медицинского применения по рецептам на лекарственные препараты, медицинскими изд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2 690 348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3 006 964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2 690 348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3 006 964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2 690 348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3 006 964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федерального проекта «Борьба с сахарным диабетом»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R1070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331 154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331 154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12 950 865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14 848 150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12 950 865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5 424 130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5 424 130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5 424 130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8 602 913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(реконструкция) объектов капитального строительства медицинских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(реконструкция) объектов капитального строительства медицинских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870 183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804 191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скорой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1 530 448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государственных учреждений здравоохранения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527 750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527 750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1 289 696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1 289 696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1 289 696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1 289 696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работн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164 264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денежных выплат донорам, сдавшим кровь и (или) ее компоненты за плату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питания донорам, допущенным к сдаче крови и (или) ее компонентов, а также дене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ная компенсация замены бесплатного питания донора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51 590 304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41 726 774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33 660 789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47 946 728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38 304 454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30 218 584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4 157 998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2 378 224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1 728 684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ную медико-санитарную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ратами для медицинского применения по рецептам на лекарственные препараты, медицинскими изд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леваниями (Повышение информированности граждан по вопросам профилактики ВИЧ-инфекции, а также заболеваний, ассоциированных с ВИЧ-инфекцией, в том числе с привлечением к реализации указанных мероприятий социально ориентированных некоммерческих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работы по обращениям граждан в сфере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единого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«122»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профилактики развития </w:t>
            </w:r>
            <w:proofErr w:type="spellStart"/>
            <w:proofErr w:type="gramStart"/>
            <w:r>
              <w:rPr>
                <w:color w:val="000000"/>
              </w:rPr>
              <w:t>сердечно-сосудистых</w:t>
            </w:r>
            <w:proofErr w:type="spellEnd"/>
            <w:proofErr w:type="gramEnd"/>
            <w:r>
              <w:rPr>
                <w:color w:val="000000"/>
              </w:rPr>
              <w:t xml:space="preserve"> заболеваний и </w:t>
            </w:r>
            <w:proofErr w:type="spellStart"/>
            <w:r>
              <w:rPr>
                <w:color w:val="000000"/>
              </w:rPr>
              <w:t>сердечно-сосудистых</w:t>
            </w:r>
            <w:proofErr w:type="spellEnd"/>
            <w:r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ложнений у пациентов высокого риска, находящихся на диспансерном наблюдении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оказания медицинской помощи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14 118 191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11 552 437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6 147 972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кулезом»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494 078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обследование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препаратами, диагностическими и расходными материалами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здравоохранения для больных туберкулезом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леваниями (Финансовое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беркулезом)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соверше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ствования системы оказания медицинской помощи больным прочими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котехнологичной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и расходными материалами службы крови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 больным прочими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8 207 162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2 477 079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работ по оснащению учреждений медицинским оборудованием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специализированной медицинской помощи лицам, инфицированным вирусом иммунодефицита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1 728 053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леваниями (Приобретение диагностических средств и расходных материалов с целью диагностики, определения показаний к назначению лечения и контроля эффективности лечения ВИЧ-инфекции, о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наркологическим больным, больным, страдающим психическими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лекарственных препаратов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рожно-транспортных происшествиях»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пасность дорожного движения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специализированной онкологической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диагностических систем, расходных материалов для раннего мониторинга злокачественных новообразований и их осложнений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ной,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1 195 904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1 122 585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услуг лизинга автомобилей скорой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специализированной 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кологической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ческими заболеваниями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628 688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сивной 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здравоохранения слу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бы родовспоможения в соответствии с установленными стандартами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нарушений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рушений развития плода и преждевременных родов»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кой массой тела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плода и преждевременных родов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заболеваний репродуктивных органов у девочек-подростков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неонатального</w:t>
            </w:r>
            <w:proofErr w:type="spellEnd"/>
            <w:r>
              <w:rPr>
                <w:color w:val="000000"/>
              </w:rPr>
              <w:t xml:space="preserve"> скрининга»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395 906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учреждениях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региональной программы «Оптимальная для восстановления зд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ровья медицинская реабилитация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Оснащение (дооснащение и (или) переоснащение) медицинскими изделиями медицинских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5 769 505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5 043 137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5 178 002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4 909 750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5 041 172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4 125 081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3 986 812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4 125 081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3 986 812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медицинскими организациями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работн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Правительства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онкорадиол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гических</w:t>
            </w:r>
            <w:proofErr w:type="spellEnd"/>
            <w:r>
              <w:rPr>
                <w:color w:val="000000"/>
              </w:rPr>
              <w:t xml:space="preserve"> центров»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инвестиционных расходов, в том числе по банковским кредитам, при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концессионных соглашений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19 720 674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13 039 898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17 116 102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11 056 188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Выполнение текущего ремонта зданий государственных учреждений в целях обеспечения их надлеж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щего технического состояния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ту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2 604 572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1 983 710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1 212 736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983 710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модернизация объектов системами противопожарной защиты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Повышение энергетической эффективности государственных учреждений здравоохранения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областной программы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исполнения функций при реализации полномочий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органа, осуществляющего деятельность в сфере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финансовое обеспечение административно-управленческой деятельности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 обязательного медицинского страхования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698 845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698 845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666 847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495 713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 тыла, реабилитированных лиц и лиц, признанных пострадавшими от политических репрессий,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пострадавшими от пол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получающим пенсию по возрасту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дарственных гражданских служащих Московской области и работников, занимающих должности, не </w:t>
            </w:r>
            <w:r>
              <w:rPr>
                <w:color w:val="000000"/>
              </w:rPr>
              <w:lastRenderedPageBreak/>
              <w:t>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765 272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612 272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преступлений и иных правонарушений, связанных с нарк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манией и токсикоманией»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логий ГЛОНАСС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единой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информационной системы в сфере здравоохранения (ЕГИСЗ)»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Дооснащение учреждений здравоохранения Московской области средствами вычислительной техники и защиты информации, компьютерными сетями, программным обеспечением, а также техническое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lastRenderedPageBreak/>
              <w:t>служивание информационной и технологической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 единой государственной информационной системы в сфере здравоохранения (ЕГИСЗ)»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227 800 844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235 140 587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246 972 750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Пенсия за выслугу лет лицам, замещавшим государственные должности Московской области,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ственным служащим Московской области, государственным гражданским служащим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лицам, замещавшим должности в органах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щавшим должности в органах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и иным категориям граждан в соответствии с законод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тельством о занятости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23 072 833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25 353 015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22 006 637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22 375 974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22 739 433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22 005 689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22 375 026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22 738 485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17 207 408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17 748 095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17 207 408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17 529 658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17 748 095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700 409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700 409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13 824 163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13 950 811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10 155 234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10 245 633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3 668 929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3 705 178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социальному обслуживанию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поставщику или поставщикам социальных услуг, которые включены в реестр поставщиков социальных услуг Московской области, но не участвуют в выполнении государственного задания (заказа)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негосударственным организациям в целях выполнения государственного социального заказа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2 760 452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2 909 265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центре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нятости населения, ремонт детских оздоровительных лагерей, находящихся в собственности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 и центра занят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«Независимая оценка качества условий оказания услуг организациями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независимой оценки качества условий оказания услуг организациями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живания, которые расположены на территории Московской области и учредителем которых является Московская область, а также негосударственными организациями социального обслуживания, которые оказывают социальные услуги за счет бюджетных ассигнований бюджета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нужд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лидов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182 402 192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188 146 806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200 109 438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58 425 922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66 477 823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2 811 125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2 796 125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работн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2 811 125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2 796 125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медицинским работникам медицинских организаций государственной системы здравоохранения Московской области, расположенных на территории Московской области, с высшим или средним медицинским образованием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областной программы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организаций и муниципальных организаций дополнительного образования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88 863 406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90 244 594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97 432 870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54 741 486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52 990 009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54 196 757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 тыла, реабилитированных лиц и лиц, признанных пострадавшими от политических репрессий,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14 562 606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15 933 361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12 164 634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12 882 347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13 487 818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179 347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ранам труда и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в пределах Российской Федерации один раз в год (туда и обратно) реабилитированным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625 131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ной выплаты лицам, награжденным нагрудным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516 219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74 150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жилого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мещения и коммунальных услуг гражданам Российской Федерации, имеющим место жительства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11 428 618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11 836 230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11 937 508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4 960 693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5 019 971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4 837 495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4 908 817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4 785 621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4 908 817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4 785 621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место жительства в сельских населенных пунктах и поселках городского типа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3 603 001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цен на сжиженный газ, реализу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мый населению для бытовых нужд, превышает предельный максимальный индекс, установленный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розничных цен на природный газ, реализуемый населению для бытовых нужд, превышает предельный максимальный индекс,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ленный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имущества в многоквартирном доме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в случае превышения фактического увеличения размера платы за коммунальные услуги, вносимой гражданами, потребляющими коммунальные услуги при использовании жилого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мещения и (или) жилого дома, над </w:t>
            </w:r>
            <w:proofErr w:type="gramStart"/>
            <w:r>
              <w:rPr>
                <w:color w:val="000000"/>
              </w:rPr>
              <w:t>размером</w:t>
            </w:r>
            <w:proofErr w:type="gramEnd"/>
            <w:r>
              <w:rPr>
                <w:color w:val="000000"/>
              </w:rPr>
              <w:t xml:space="preserve"> установленного для соответствующего муниципального образования Московской области предельного (максимального) индекса изменения размера вносимой </w:t>
            </w:r>
            <w:r>
              <w:rPr>
                <w:color w:val="000000"/>
              </w:rPr>
              <w:lastRenderedPageBreak/>
              <w:t>гражданами платы за коммунальные услуги в муниципальных образованиях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оплату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2 360 566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2 471 513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в многоквартирном доме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970 841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категориям граждан в части оплаты сан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сии, дополнительное ежемесячное пенсионное обеспечение граждан, имеющих особые заслуги перед государством»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15 333 486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15 562 735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15 880 044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имеющим особые заслуги перед государством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«Жителю блокадного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нинграда»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гражданам, а также ежегодные денежные выплаты к памятным датам»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1 956 266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1 981 883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нам при возникновении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щимся в трудной жизненной ситуации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ситуацию или кризисную ситуацию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контрнаступления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ственной войне 1941-1945 годов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авариях и катастрофах отдельным категориям граждан, пострадавшим вследствие воздействия радиации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вающим гражданам и иным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социального пособия на погребение лицам, взявшим на себя обязанность осуществить погр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бение умершего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средств государственной социальной помощи на основании социального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тракта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отдельных категорий военнослужащих, прох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дивших военную службу по контракту или по призыву, ветеранов боевых действий, членов семей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еннослужащих, сотрудников органов внутренних дел, погибших при исполнении обязанностей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службы (служебных обязанностей). Ежемесячные компенсационные выплаты вдовам (вдовцам) Героев Советского Союза, Героев Российской Федерации, полных кавалеров ордена Славы и других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 и полных кавалеров ордена Славы, Героев Социалистического Труда и полных кав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леров ордена Трудовой Славы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экипажей самолетов и парашютистов-испытателей, погибших при испытаниях авиационной техники, не вст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пившим в повторный брак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членам семей погибших (умерших) военнослужащих, принима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 участие в специальной военной операции, проводимой на территориях Донецкой Народной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публики, Луганской Народной Республики и Украины с 24 февраля 2022 года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гражданам Российской Федерации, призванным на военную слу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бу по мобилизации, и добровольцам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граждан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4 941 343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4 946 083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дами, имеющим трудовой стаж 50 лет и более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знаменательным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бытиям, датам и памятным датам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неработающим одиноко проживающим пенсионерам, достигшим возраста 65 лет и старше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(соответственно мужчины и женщины), являющихся ветеранами труда, ветеранами военной службы, лицами, награжденными знаком «Почетный донор СССР», «Почетный донор России» или не имеющих льготного статуса»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ранам труда и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денежная выплата ветеранам войны, труда, военной службы, достигшим возраста, дающего право на установление страховой пенсии по старости в соответствии со статьей 8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закона от 28 декабря 2013 года № 400-ФЗ «О страховых пенсиях», проработавшим в органах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власти Московской области и государственных органах Московской области более 15 лет и вышедшим на пенсию, и вдовам (вдовцам) указанных ветеранов в связи</w:t>
            </w:r>
            <w:proofErr w:type="gramEnd"/>
            <w:r>
              <w:rPr>
                <w:color w:val="000000"/>
              </w:rPr>
              <w:t xml:space="preserve"> с днями воинской славы России, в том числе оплата услуг кредитным организациям по зачислению на счета получателей ук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занной денежной выплаты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«Предоставление ежемесячных денежных выплат гражданам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дерации, Украины, и лицам без гражданства, постоянно проживающим на территориях Украины,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нецкой Народной Республики, Луганской Народной Республики, Запорожской и Херсонской областей, вынужденно покинувшим территории Украины, Донецкой Народной Республики, Луганской Народной Республики, Запорожской и Херсонской областей, и прибывшим на территорию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в экстренном массовом порядке, а также временно отселенным на территорию Московской</w:t>
            </w:r>
            <w:proofErr w:type="gramEnd"/>
            <w:r>
              <w:rPr>
                <w:color w:val="000000"/>
              </w:rPr>
              <w:t xml:space="preserve">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жителям Белгородской области, находящимся в пунктах временного размещения, расположенных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денежная выплата гражданам Российской Федерации, Украины, и лицам без гражданс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ва, постоянно проживающим на территориях Украины, Донецкой Народной Республики, Луганской </w:t>
            </w:r>
            <w:r>
              <w:rPr>
                <w:color w:val="000000"/>
              </w:rPr>
              <w:lastRenderedPageBreak/>
              <w:t>Народной Республики, Запорожской и Херсонской областей, вынужденно покинувшим территории Украины, Донецкой Народной Республики, Луганской Народной Республики, Запорожской и Херсо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областей, и прибывшим на территорию Российской Федерации в экстренном массовом порядке, а также временно отселенным на территорию Московской области жителям Белгородской</w:t>
            </w:r>
            <w:proofErr w:type="gramEnd"/>
            <w:r>
              <w:rPr>
                <w:color w:val="000000"/>
              </w:rPr>
              <w:t xml:space="preserve"> области, </w:t>
            </w:r>
            <w:proofErr w:type="gramStart"/>
            <w:r>
              <w:rPr>
                <w:color w:val="000000"/>
              </w:rPr>
              <w:t>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ходящимся</w:t>
            </w:r>
            <w:proofErr w:type="gramEnd"/>
            <w:r>
              <w:rPr>
                <w:color w:val="000000"/>
              </w:rPr>
              <w:t xml:space="preserve"> в пунктах временного размещения, расположенных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1 049 057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1 423 255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и иным категориям граждан в соответствии с законод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тельством о занятости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1 049 057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1 423 255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1 039 851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1 413 945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1 039 851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1 413 945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жизненной ситуации, детей-инвалидов и проезд к местам отдыха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34 069 534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37 202 199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43 183 727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26 690 823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35 566 743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террористического акта или техногенной аварии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7 378 711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7 507 953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7 616 984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семьям с новорожденными детьми подарочного набора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2 428 825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одежды ребенку-инвалиду на период его обучения в государственной или муниципальной образовательной организации в Московской области, осуществляющей образовательную деятельность по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программам начального общего, основного общего, среднего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семьям с новорожденными детьми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щих матерей, а также детей в возрасте до трех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ежемесячной денежной выплаты на осуществление ухода за ребенком инвалидом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ежегодной денежной выплаты многодетной семье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обеспечения доступным и комфортным жильем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ского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2 426 854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1 191 436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оплаты основного долга по ипотечному жилищному кредиту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лучении ипотечного жилищного кредита»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«III этап реализации подпрограммы 4. «Бюджетная ипотека»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оформлении ипотечного жилищного кредита (займа) на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(строительство) жилого помещения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акционерному обществу «ДОМ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Ф» для возмещения кредитным организациям (банкам)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дополученных доходов по ипотечным жилищным кредитам (займам)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новленным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 за счет средств федерального бюджета»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 из числа ветеранов и инвалидов Великой Отечественной войны 1941 - 1945 годов и членов 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«Оказание государственной поддержки по обеспечению жильем отдельных категорий граждан из числа ветеранов и инвалидов боевых действий и членов их семей, инвалидов и </w:t>
            </w:r>
            <w:r>
              <w:rPr>
                <w:color w:val="000000"/>
              </w:rPr>
              <w:lastRenderedPageBreak/>
              <w:t>семей, имеющих детей-инвалидов»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работавшим в аппарате Московской областной Думы и Правительства Московской области, в связи с днями воинской славы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31 765 519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33 026 993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34 134 853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31 765 519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33 026 993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34 134 853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31 765 519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33 026 993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34 134 853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установленных законами Московской области дополнительных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по бесплатному проезду на транспорте в городе Москве отдельным категориям граждан из числа семьи и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установленных законами Московской области дополнительных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по бесплатному проезду на транспорте в городе Москве отдельным категориям граждан, имеющим место жительства в Московской области, за исключением отдельных категорий граждан из числа семьи и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недополученных доходов, возникающих в связи с оказанием услуг по перевозке внутре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ним водным транспортом пассажиров, для которых законодательством Московской области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лены меры социальной поддержки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установленных законами Московской области мер социальной поддержки по проезду на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нерегулируемым тар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фам отдельным категориям граждан из числа семьи и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установленных законами Московской области мер социальной поддержки по проезду на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ном транспорте и городском наземном электрическом транспорте по маршрутам регулярных перевозок по регулируемым тарифам отдельным категориям граждан, имеющим место жительства в Московской области, за исключением отдельных категорий граждан из числа семьи и детей, и в период с 1 по 12</w:t>
            </w:r>
            <w:proofErr w:type="gramEnd"/>
            <w:r>
              <w:rPr>
                <w:color w:val="000000"/>
              </w:rPr>
              <w:t xml:space="preserve"> мая (включительно) ветеранам Великой Отечественной войны, проживающим в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и странах СНГ, и лицам их сопровождающим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нерегулируемым тар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фам отдельным категориям граждан, имеющим место жительства в Московской области, за исключ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отдельных категорий граждан из числа семьи и детей, и в период с 1 по 12 мая (включительно</w:t>
            </w:r>
            <w:proofErr w:type="gramEnd"/>
            <w:r>
              <w:rPr>
                <w:color w:val="000000"/>
              </w:rPr>
              <w:t>) ветеранам Великой Отечественной войны 1941-1945 годов, проживающим в Российской Федерации и странах СНГ, и лицам их сопровождающим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Возмещение недополученных доходов транспортным организациям, возникающих в связи с оказанием мер социальной поддержки в части транспортного обслуживания отдельным категориям граждан, имеющим место жительства в городе Москве, автомобильным транспортом и городским наземным </w:t>
            </w:r>
            <w:r>
              <w:rPr>
                <w:color w:val="000000"/>
              </w:rPr>
              <w:lastRenderedPageBreak/>
              <w:t>электрическим транспортом Московской области по маршрутам регулярных перевозок по регулиру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мым тарифам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3 449 109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социальной поддержки отдельным категориям граждан по проезду на железнодорожном транспо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те пригородного сообщения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16 854 450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16 948 008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16 205 729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стипендиального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денежное пособие детям-сиротам и детям, оставшимся без попечения родителей, а </w:t>
            </w:r>
            <w:r>
              <w:rPr>
                <w:color w:val="000000"/>
              </w:rPr>
              <w:lastRenderedPageBreak/>
              <w:t>также лицам из их числа – выпускникам профессиональных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оставшимся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вающихся или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организациях, на приобретение предметов первой необходимости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10 323 831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10 614 081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10 856 556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648 333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социального обслуживания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 на обеспечение одеждой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воспит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637 623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семье и детям, выпускников из замещающих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 из их числа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170 256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9 675 243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9 965 346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10 208 223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с пунктом 3 статьи 25 Федерального закона от 24 июня 1999 года № 120-ФЗ «Об основах си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темы профилактики безнадзорности и правонарушений несовершеннолетних»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 несовершеннолетних, самовольно ушедших 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образовательных организаций и иных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9 674 068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9 964 766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10 207 839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родителей,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реданным на усыновление в семьи граждан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857 828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2 412 117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4 034 277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4 010 739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2 269 563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приемным родителям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355 286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3 889 727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2 708 443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1 059 791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жилищного сертификата и единовременной социальной выплаты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09 3 01 63080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1 712 569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1 159 016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4 793 652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4 620 612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4 543 072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4 505 571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4 513 032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107 922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гражданам, а также ежегодные денежные выплаты к памятным датам»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умерших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96 310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областного фестиваля приемных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тельным событиям и памятным датам, установленным в Российской Федерации и в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на воспитание в свои семьи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4 393 615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4 398 703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3 940 487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3 896 707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3 899 183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3 940 487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3 896 707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3 899 183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3 669 476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228 982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228 982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венные должности Московской области и государственных гражданских служащих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16 043 799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13 307 051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12 496 717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3 887 484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2 813 312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2 813 312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физкультурных и спортивных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396 919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ждениями, на реализацию проектов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физкультурных и спортивных мероприятий некоммерческими организациями, не явля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щимися государственными (муниципальными) учреждениями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муниципальной собственности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2 025 932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2 112 910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ремонта муниципальных объектов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занятий физической культурой и спортом, включая благоустройство территорий, прилегающих к обустраиваемым плоскостным спортивным сооружениям, в том числе снос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женных на таких земельных участках объектов капитального строительства, находящихся в аварийном состоянии, и (или) признанных непригодными для эксплуатации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05 1 03 63130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видов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вратарского мастерства по футболу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Развитие хоккея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2 651 615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1 442 062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2 048 076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1 696 324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в Московской области условий для занятий физической культурой и спортом»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1 468 324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1 468 324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стадионов для игры в регби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1 468 324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ципальной собственности) для занятий физической культурой и спортом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1 389 568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1 389 568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1 389 568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ципальной собственности) для занятий физической культурой и спортом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6 864 011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6 693 037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6 712 714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6 859 854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6 708 568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6 859 854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6 688 891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6 708 568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3 666 397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3 620 964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3 628 718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– членам спортивных сборных команд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 за достижение спортивного результата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Губернатора Московской области спортсменам и их личным тренерам, тренерам-преподавателям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3 463 918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3 423 375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3 463 918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3 423 375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1 315 040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2 124 315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2 101 767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2 108 335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страхования жизни и здоровья членов сборных команд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3 091 462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3 067 927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3 079 850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организаций дополнительного образования сферы физич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нии слово «олимпийский» или образованные на его основе слова или словосочетания, в нормативное состояние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200 195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199 344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3 639 200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3 638 330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3 641 258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657 083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657 083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655 926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2 801 727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2 803 813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2 789 853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2 792 796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2 739 015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событиях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циально-экономического развития и общественно-политической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наружной рекламы и информации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неса к проблематике Московской области по социально значимым темам, в СМИ, на Интернет-ресурсах, в 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619 877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медиаисследований</w:t>
            </w:r>
            <w:proofErr w:type="spellEnd"/>
            <w:r>
              <w:rPr>
                <w:color w:val="000000"/>
              </w:rPr>
              <w:t xml:space="preserve"> аудитории СМИ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услуги в сфере инвестиций и инноваций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1 952 081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российскими информационными агентствами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культурного, демографического и политического положения региона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радиоматериалов, посвященных знам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нательным историческим событиям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социальной рекламы на объектах наружной рекламы и информации в городе Москва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телевизионном канале в Московской области, а также в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формационно-телекоммуникационной сети «Интернет» информационных материалов по вопросам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блюдения и защиты прав и законных интересов субъектов предпринимательской деятельности на 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17 037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35 311 603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ганизациях; заключения дополнительных соглашений к государственным контрактам о снижении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</w:rPr>
              <w:t>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8 318 862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15 307 078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13 183 431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городских округов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7 827 835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14 890 275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12 930 716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Иные 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60 143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дов</w:t>
            </w:r>
            <w:proofErr w:type="spellEnd"/>
            <w:r>
              <w:rPr>
                <w:color w:val="000000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>
              <w:rPr>
                <w:color w:val="000000"/>
              </w:rPr>
              <w:t>наук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градов</w:t>
            </w:r>
            <w:proofErr w:type="spellEnd"/>
            <w:r>
              <w:rPr>
                <w:color w:val="000000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142 572</w:t>
            </w:r>
          </w:p>
        </w:tc>
      </w:tr>
      <w:tr w:rsidR="00CA1CDF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CA1C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1 068 836 394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970 744 475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1CDF" w:rsidRDefault="0023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962 479 280</w:t>
            </w:r>
          </w:p>
        </w:tc>
      </w:tr>
    </w:tbl>
    <w:p w:rsidR="00B211CE" w:rsidRDefault="00B211CE"/>
    <w:sectPr w:rsidR="00B211CE" w:rsidSect="00CA1CDF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0D8" w:rsidRDefault="000600D8" w:rsidP="00CA1CDF">
      <w:r>
        <w:separator/>
      </w:r>
    </w:p>
  </w:endnote>
  <w:endnote w:type="continuationSeparator" w:id="0">
    <w:p w:rsidR="000600D8" w:rsidRDefault="000600D8" w:rsidP="00CA1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0600D8">
      <w:tc>
        <w:tcPr>
          <w:tcW w:w="15920" w:type="dxa"/>
        </w:tcPr>
        <w:p w:rsidR="000600D8" w:rsidRDefault="000600D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600D8" w:rsidRDefault="000600D8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0D8" w:rsidRDefault="000600D8" w:rsidP="00CA1CDF">
      <w:r>
        <w:separator/>
      </w:r>
    </w:p>
  </w:footnote>
  <w:footnote w:type="continuationSeparator" w:id="0">
    <w:p w:rsidR="000600D8" w:rsidRDefault="000600D8" w:rsidP="00CA1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0600D8">
      <w:tc>
        <w:tcPr>
          <w:tcW w:w="15920" w:type="dxa"/>
        </w:tcPr>
        <w:p w:rsidR="000600D8" w:rsidRDefault="000600D8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40366B">
            <w:rPr>
              <w:noProof/>
              <w:color w:val="000000"/>
            </w:rPr>
            <w:t>181</w:t>
          </w:r>
          <w:r>
            <w:fldChar w:fldCharType="end"/>
          </w:r>
        </w:p>
        <w:p w:rsidR="000600D8" w:rsidRDefault="000600D8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1CDF"/>
    <w:rsid w:val="000600D8"/>
    <w:rsid w:val="00237587"/>
    <w:rsid w:val="0040366B"/>
    <w:rsid w:val="00B211CE"/>
    <w:rsid w:val="00CA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A1C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181</Pages>
  <Words>107626</Words>
  <Characters>613471</Characters>
  <Application>Microsoft Office Word</Application>
  <DocSecurity>0</DocSecurity>
  <Lines>5112</Lines>
  <Paragraphs>1439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719658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3</cp:revision>
  <dcterms:created xsi:type="dcterms:W3CDTF">2023-12-08T08:06:00Z</dcterms:created>
  <dcterms:modified xsi:type="dcterms:W3CDTF">2023-12-08T08:23:00Z</dcterms:modified>
</cp:coreProperties>
</file>