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16" w:type="dxa"/>
        <w:tblLayout w:type="fixed"/>
        <w:tblLook w:val="0000"/>
      </w:tblPr>
      <w:tblGrid>
        <w:gridCol w:w="4219"/>
        <w:gridCol w:w="5245"/>
        <w:gridCol w:w="4752"/>
      </w:tblGrid>
      <w:tr w:rsidR="00C55916" w:rsidRPr="00D70521" w:rsidTr="00E257CC">
        <w:trPr>
          <w:trHeight w:val="1135"/>
        </w:trPr>
        <w:tc>
          <w:tcPr>
            <w:tcW w:w="4219" w:type="dxa"/>
          </w:tcPr>
          <w:p w:rsidR="00C55916" w:rsidRPr="00D70521" w:rsidRDefault="00C55916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45" w:type="dxa"/>
          </w:tcPr>
          <w:p w:rsidR="00C55916" w:rsidRPr="00D70521" w:rsidRDefault="00C55916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19</w:t>
            </w:r>
          </w:p>
          <w:p w:rsidR="00C55916" w:rsidRPr="00D70521" w:rsidRDefault="00C55916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C55916" w:rsidRPr="00D70521" w:rsidRDefault="00C55916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C55916" w:rsidRPr="00D70521" w:rsidRDefault="00C55916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C55916" w:rsidRPr="00D70521" w:rsidRDefault="00C55916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  <w:tc>
          <w:tcPr>
            <w:tcW w:w="475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5916" w:rsidRPr="00D70521" w:rsidRDefault="00C55916" w:rsidP="00C559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Методики распределения субвенций </w:t>
      </w:r>
    </w:p>
    <w:p w:rsidR="00C55916" w:rsidRPr="00D70521" w:rsidRDefault="00C55916" w:rsidP="00C559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из республиканского бюджета Республики Хакасия </w:t>
      </w:r>
    </w:p>
    <w:p w:rsidR="00C55916" w:rsidRPr="00D70521" w:rsidRDefault="00C55916" w:rsidP="00C559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>муниципальным образованиям Республики Хакасия</w:t>
      </w:r>
    </w:p>
    <w:p w:rsidR="00C55916" w:rsidRPr="00D70521" w:rsidRDefault="00C55916" w:rsidP="00C5591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I. Методика расчета субвенций на обеспечение государственных гарантий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 Полужирный" w:hAnsi="Times New Roman Полужирный"/>
          <w:b/>
          <w:spacing w:val="-4"/>
          <w:sz w:val="28"/>
          <w:szCs w:val="28"/>
        </w:rPr>
        <w:t>реализации прав на получение общедоступного и бесплатного дошкольного,</w:t>
      </w:r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начального общего, основного общего, среднего общего образования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в муниципальных общеобразовательных организациях,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обеспечение дополнительного образования детей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в муниципальных общеобразовательных организациях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Настоящая методика устанавливает порядок определения общего объема субвенций муниципальным образованиям Республики Хакасия из республиканского бюджета Республики Хакасия </w:t>
      </w:r>
      <w:r w:rsidRPr="00D70521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(далее по настоящему разделу – субвенции), а также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показатели (критерии) и методику распределения</w:t>
      </w:r>
      <w:proofErr w:type="gram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между муниципальными образованиями Республики Хакасия общего объема данных субвенций.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>Общий объем субвенций (</w:t>
      </w: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>S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) рассчитывается по следующей формуле: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proofErr w:type="gramEnd"/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 xml:space="preserve">S = SUM Si, 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где</w:t>
      </w: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>:</w:t>
      </w: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52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proofErr w:type="spellStart"/>
      <w:r w:rsidRPr="00D7052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>S – общий объем субвенций муниципальным образованиям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>SUM – знак суммирования;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Si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объем субвенций </w:t>
      </w: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i-му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муниципальному образованию Республики Хакасия;</w:t>
      </w: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>n</w:t>
      </w:r>
      <w:proofErr w:type="spellEnd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муниципальных образований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муниципальное образование Республики Хакасия.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lastRenderedPageBreak/>
        <w:t>Общий объем субвенций распределяется между муниципальными образованиями Республики Хакасия на основании следующих показателей (критериев):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величин </w:t>
      </w:r>
      <w:proofErr w:type="gramStart"/>
      <w:r w:rsidRPr="00D70521">
        <w:rPr>
          <w:rFonts w:ascii="Times New Roman" w:hAnsi="Times New Roman"/>
          <w:sz w:val="28"/>
          <w:szCs w:val="28"/>
        </w:rPr>
        <w:t>нормативов обеспечения государственных гарантий 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образования детей в муниципальных общеобразовательных организациях, утвержденных постановлением 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поправочных коэффициентов, утвержденных постановлением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индивидуальных поправочных коэффициентов, утвержденных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постановлением 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данных о прогнозной численности обучающихся, воспитанников в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муниципальных общеобразовательных организациях, которые берутся на начало планируемого финансового года и на начало учебного года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планируемого финансового года.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Расчет объема субвенций на очередной финансовый год (</w:t>
      </w:r>
      <w:proofErr w:type="spellStart"/>
      <w:r w:rsidRPr="00D70521">
        <w:rPr>
          <w:rFonts w:ascii="Times New Roman" w:hAnsi="Times New Roman"/>
          <w:sz w:val="28"/>
          <w:szCs w:val="28"/>
        </w:rPr>
        <w:t>Si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) для i-го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муниципального образования Республики Хакасия производится по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следующей</w:t>
      </w:r>
      <w:r w:rsidRPr="00D70521">
        <w:rPr>
          <w:rFonts w:ascii="Times New Roman" w:hAnsi="Times New Roman"/>
          <w:sz w:val="28"/>
          <w:szCs w:val="28"/>
        </w:rPr>
        <w:t xml:space="preserve"> формуле: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proofErr w:type="gramEnd"/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Si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= SUM (</w:t>
      </w:r>
      <w:proofErr w:type="spellStart"/>
      <w:r w:rsidRPr="00D70521">
        <w:rPr>
          <w:rFonts w:ascii="Times New Roman" w:hAnsi="Times New Roman"/>
          <w:sz w:val="28"/>
          <w:szCs w:val="28"/>
        </w:rPr>
        <w:t>Н</w:t>
      </w:r>
      <w:proofErr w:type="gramStart"/>
      <w:r w:rsidRPr="00D70521">
        <w:rPr>
          <w:rFonts w:ascii="Times New Roman" w:hAnsi="Times New Roman"/>
          <w:sz w:val="28"/>
          <w:szCs w:val="28"/>
        </w:rPr>
        <w:t>j</w:t>
      </w:r>
      <w:proofErr w:type="gramEnd"/>
      <w:r w:rsidRPr="00D70521">
        <w:rPr>
          <w:rFonts w:ascii="Times New Roman" w:hAnsi="Times New Roman"/>
          <w:sz w:val="28"/>
          <w:szCs w:val="28"/>
        </w:rPr>
        <w:t>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8 </w:t>
      </w:r>
      <w:proofErr w:type="spellStart"/>
      <w:r w:rsidRPr="00D70521">
        <w:rPr>
          <w:rFonts w:ascii="Times New Roman" w:hAnsi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Rj1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>) + SUM (</w:t>
      </w:r>
      <w:proofErr w:type="spellStart"/>
      <w:r w:rsidRPr="00D70521">
        <w:rPr>
          <w:rFonts w:ascii="Times New Roman" w:hAnsi="Times New Roman"/>
          <w:sz w:val="28"/>
          <w:szCs w:val="28"/>
        </w:rPr>
        <w:t>Нjзп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4 </w:t>
      </w:r>
      <w:proofErr w:type="spellStart"/>
      <w:r w:rsidRPr="00D70521">
        <w:rPr>
          <w:rFonts w:ascii="Times New Roman" w:hAnsi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Rj2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>) +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  <w:r w:rsidRPr="00D70521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       </w:t>
      </w:r>
      <w:proofErr w:type="gramStart"/>
      <w:r w:rsidRPr="00D70521">
        <w:rPr>
          <w:rFonts w:ascii="Times New Roman" w:eastAsia="Calibri" w:hAnsi="Times New Roman"/>
          <w:sz w:val="28"/>
          <w:szCs w:val="28"/>
          <w:lang w:val="en-US"/>
        </w:rPr>
        <w:t>n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D70521">
        <w:rPr>
          <w:rFonts w:ascii="Times New Roman" w:eastAsia="Calibri" w:hAnsi="Times New Roman"/>
          <w:sz w:val="28"/>
          <w:szCs w:val="28"/>
          <w:lang w:val="en-US"/>
        </w:rPr>
        <w:t>n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+ </w:t>
      </w:r>
      <w:r w:rsidRPr="00D70521">
        <w:rPr>
          <w:rFonts w:ascii="Times New Roman" w:hAnsi="Times New Roman"/>
          <w:sz w:val="28"/>
          <w:szCs w:val="28"/>
          <w:lang w:val="en-US"/>
        </w:rPr>
        <w:t>SUM</w:t>
      </w:r>
      <w:r w:rsidRPr="00D70521">
        <w:rPr>
          <w:rFonts w:ascii="Times New Roman" w:hAnsi="Times New Roman"/>
          <w:sz w:val="28"/>
          <w:szCs w:val="28"/>
        </w:rPr>
        <w:t xml:space="preserve"> (Н</w:t>
      </w:r>
      <w:proofErr w:type="gramStart"/>
      <w:r w:rsidRPr="00D70521">
        <w:rPr>
          <w:rFonts w:ascii="Times New Roman" w:hAnsi="Times New Roman"/>
          <w:sz w:val="28"/>
          <w:szCs w:val="28"/>
          <w:lang w:val="en-US"/>
        </w:rPr>
        <w:t>j</w:t>
      </w:r>
      <w:proofErr w:type="spellStart"/>
      <w:proofErr w:type="gramEnd"/>
      <w:r w:rsidRPr="00D70521">
        <w:rPr>
          <w:rFonts w:ascii="Times New Roman" w:hAnsi="Times New Roman"/>
          <w:sz w:val="28"/>
          <w:szCs w:val="28"/>
        </w:rPr>
        <w:t>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8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Rj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1) + </w:t>
      </w:r>
      <w:r w:rsidRPr="00D70521">
        <w:rPr>
          <w:rFonts w:ascii="Times New Roman" w:hAnsi="Times New Roman"/>
          <w:sz w:val="28"/>
          <w:szCs w:val="28"/>
          <w:lang w:val="en-US"/>
        </w:rPr>
        <w:t>SUM</w:t>
      </w:r>
      <w:r w:rsidRPr="00D70521">
        <w:rPr>
          <w:rFonts w:ascii="Times New Roman" w:hAnsi="Times New Roman"/>
          <w:sz w:val="28"/>
          <w:szCs w:val="28"/>
        </w:rPr>
        <w:t xml:space="preserve"> (Н</w:t>
      </w:r>
      <w:r w:rsidRPr="00D70521">
        <w:rPr>
          <w:rFonts w:ascii="Times New Roman" w:hAnsi="Times New Roman"/>
          <w:sz w:val="28"/>
          <w:szCs w:val="28"/>
          <w:lang w:val="en-US"/>
        </w:rPr>
        <w:t>j</w:t>
      </w:r>
      <w:proofErr w:type="spellStart"/>
      <w:r w:rsidRPr="00D70521">
        <w:rPr>
          <w:rFonts w:ascii="Times New Roman" w:hAnsi="Times New Roman"/>
          <w:sz w:val="28"/>
          <w:szCs w:val="28"/>
        </w:rPr>
        <w:t>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4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Rj</w:t>
      </w:r>
      <w:proofErr w:type="spellEnd"/>
      <w:r w:rsidRPr="00D70521">
        <w:rPr>
          <w:rFonts w:ascii="Times New Roman" w:hAnsi="Times New Roman"/>
          <w:sz w:val="28"/>
          <w:szCs w:val="28"/>
        </w:rPr>
        <w:t>2), где: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  <w:r w:rsidRPr="00D70521">
        <w:rPr>
          <w:rFonts w:ascii="Times New Roman" w:eastAsia="Calibri" w:hAnsi="Times New Roman"/>
          <w:sz w:val="28"/>
          <w:szCs w:val="28"/>
        </w:rPr>
        <w:t xml:space="preserve">                            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SUM </w:t>
      </w:r>
      <w:r w:rsidRPr="00D70521">
        <w:rPr>
          <w:rFonts w:ascii="Times New Roman" w:hAnsi="Times New Roman"/>
          <w:sz w:val="28"/>
          <w:szCs w:val="28"/>
        </w:rPr>
        <w:t>–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знак суммирования;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Нjзп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величина </w:t>
      </w:r>
      <w:proofErr w:type="gramStart"/>
      <w:r w:rsidRPr="00D70521">
        <w:rPr>
          <w:rFonts w:ascii="Times New Roman" w:hAnsi="Times New Roman"/>
          <w:sz w:val="28"/>
          <w:szCs w:val="28"/>
        </w:rPr>
        <w:t xml:space="preserve">норматива обеспечения государственных гарантий </w:t>
      </w:r>
      <w:r w:rsidRPr="00D70521">
        <w:rPr>
          <w:rFonts w:ascii="Times New Roman" w:hAnsi="Times New Roman"/>
          <w:sz w:val="28"/>
          <w:szCs w:val="28"/>
        </w:rPr>
        <w:br/>
        <w:t>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</w:t>
      </w:r>
      <w:r w:rsidRPr="00D70521">
        <w:rPr>
          <w:rFonts w:ascii="Times New Roman" w:hAnsi="Times New Roman"/>
          <w:sz w:val="28"/>
          <w:szCs w:val="28"/>
        </w:rPr>
        <w:br/>
        <w:t xml:space="preserve">в муниципальных общеобразовательных организациях, обеспечения </w:t>
      </w:r>
      <w:r w:rsidRPr="00D70521">
        <w:rPr>
          <w:rFonts w:ascii="Times New Roman" w:hAnsi="Times New Roman"/>
          <w:sz w:val="28"/>
          <w:szCs w:val="28"/>
        </w:rPr>
        <w:br/>
        <w:t>дополнительного образования детей в муниципальных общеобразовательных организациях в части оплаты труда;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Rj1 – прогнозная численность обучающихся, воспитанников на начало планируемого финансового года (на 01 января) по уровням основных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образовательных программ в муниципальной общеобразовательной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организации;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Rj2 – прогнозная численность обучающихся, воспитанников на начало учебного года планируемого финансового года (на 01 сентября) по уровням основных образовательных программ в муниципальной общеобразовательной организации;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lastRenderedPageBreak/>
        <w:t>j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вид норматива в соответствии с перечнем </w:t>
      </w:r>
      <w:proofErr w:type="gramStart"/>
      <w:r w:rsidRPr="00D70521">
        <w:rPr>
          <w:rFonts w:ascii="Times New Roman" w:hAnsi="Times New Roman"/>
          <w:sz w:val="28"/>
          <w:szCs w:val="28"/>
        </w:rPr>
        <w:t>нормативов обеспечения государственных гарантий 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общеобразовательных организациях;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70521">
        <w:rPr>
          <w:rFonts w:ascii="Times New Roman" w:hAnsi="Times New Roman"/>
          <w:sz w:val="28"/>
          <w:szCs w:val="28"/>
        </w:rPr>
        <w:t>поправочные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коэффициенты;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70521">
        <w:rPr>
          <w:rFonts w:ascii="Times New Roman" w:hAnsi="Times New Roman"/>
          <w:sz w:val="28"/>
          <w:szCs w:val="28"/>
        </w:rPr>
        <w:t>индивидуальные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поправочные коэффициенты;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Нjучр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величина </w:t>
      </w:r>
      <w:proofErr w:type="gramStart"/>
      <w:r w:rsidRPr="00D70521">
        <w:rPr>
          <w:rFonts w:ascii="Times New Roman" w:hAnsi="Times New Roman"/>
          <w:sz w:val="28"/>
          <w:szCs w:val="28"/>
        </w:rPr>
        <w:t xml:space="preserve">норматива обеспечения государственных гарантий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в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муниципальных общеобразовательных организациях, обеспечения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дополнительного образования детей в муниципальных общеобразовательных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организациях в части расходов на обеспечение образовательного процесса;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12, 8 и 4 – количество месяцев;</w:t>
      </w: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>n</w:t>
      </w:r>
      <w:proofErr w:type="spellEnd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муниципальных образований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муниципальное образование Республики Хакасия</w:t>
      </w:r>
      <w:r w:rsidRPr="00D70521">
        <w:rPr>
          <w:rFonts w:ascii="Times New Roman" w:hAnsi="Times New Roman"/>
          <w:sz w:val="28"/>
          <w:szCs w:val="28"/>
        </w:rPr>
        <w:t>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II. </w:t>
      </w:r>
      <w:r w:rsidRPr="00D70521">
        <w:rPr>
          <w:rFonts w:ascii="Times New Roman Полужирный" w:hAnsi="Times New Roman Полужирный"/>
          <w:b/>
          <w:spacing w:val="-2"/>
          <w:sz w:val="28"/>
          <w:szCs w:val="28"/>
        </w:rPr>
        <w:t>Методика расчета субвенций на обеспечение государственных гарантий</w:t>
      </w:r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реализации прав на получение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общедоступного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и бесплатного дошкольного образования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в муниципальных дошкольных образовательных организациях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Настоящая методика устанавливает порядок определения общего объема субвенций муниципальным образованиям Республики Хакасия </w:t>
      </w:r>
      <w:r w:rsidRPr="00D70521">
        <w:rPr>
          <w:rFonts w:ascii="Times New Roman" w:hAnsi="Times New Roman"/>
          <w:sz w:val="28"/>
          <w:szCs w:val="28"/>
        </w:rPr>
        <w:t>на получение общедоступного и бесплатного дошкольного образования в муниципальных дошкольных образовательных организациях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(далее по настоящему разделу – субвенции)</w:t>
      </w:r>
      <w:r w:rsidRPr="00D70521">
        <w:rPr>
          <w:rFonts w:ascii="Times New Roman" w:hAnsi="Times New Roman"/>
          <w:sz w:val="28"/>
          <w:szCs w:val="28"/>
        </w:rPr>
        <w:t>, а также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показатели (критерии) и методику распределения между муниципальными образованиями Республики Хакасия общего объема данных субвенций.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>Общий объем субвенций (</w:t>
      </w: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>S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) рассчитывается по следующей формуле: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55916" w:rsidRPr="00D70521" w:rsidRDefault="00C55916" w:rsidP="00C55916">
      <w:pPr>
        <w:pStyle w:val="ConsPlusNormal"/>
        <w:shd w:val="clear" w:color="auto" w:fill="FFFFFF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proofErr w:type="gramStart"/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proofErr w:type="gramEnd"/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 xml:space="preserve">S = SUM Si, 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где</w:t>
      </w: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>:</w:t>
      </w:r>
    </w:p>
    <w:p w:rsidR="00C55916" w:rsidRPr="00D70521" w:rsidRDefault="00C55916" w:rsidP="00C55916">
      <w:pPr>
        <w:pStyle w:val="ConsPlusNormal"/>
        <w:shd w:val="clear" w:color="auto" w:fill="FFFFFF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52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</w:t>
      </w:r>
      <w:proofErr w:type="spellStart"/>
      <w:r w:rsidRPr="00D7052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val="en-US" w:eastAsia="en-US"/>
        </w:rPr>
        <w:t>S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proofErr w:type="gram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общий</w:t>
      </w:r>
      <w:proofErr w:type="gram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объем субвенций муниципальным образованиям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>SUM – знак суммирования;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Si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объем субвенций </w:t>
      </w: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i-му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муниципальному образованию Республики Хакасия;</w:t>
      </w: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>n</w:t>
      </w:r>
      <w:proofErr w:type="spellEnd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муниципальных образований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муниципальное образование Республики Хакасия.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lastRenderedPageBreak/>
        <w:t xml:space="preserve">Общий объем субвенций распределяется между муниципальными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образованиями Республики Хакасия на основании следующих показателей (критериев):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величин </w:t>
      </w:r>
      <w:proofErr w:type="gramStart"/>
      <w:r w:rsidRPr="00D70521">
        <w:rPr>
          <w:rFonts w:ascii="Times New Roman" w:hAnsi="Times New Roman"/>
          <w:sz w:val="28"/>
          <w:szCs w:val="28"/>
        </w:rPr>
        <w:t>нормативов обеспечения государственных гарантий 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 образования в муниципальных дошкольных образовательных организациях, утвержденных постановлением 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поправочных коэффициентов, утвержденных постановлением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индивидуальных поправочных коэффициентов, утвержденных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постановлением Правительства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данных о прогнозной численности воспитанников в муниципальных дошкольных образовательных организациях, которые берутся на начало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планируемого финансового года и на начало учебного года планируемого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финансового года.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Расчет объема субвенций на очередной финансовый год (</w:t>
      </w:r>
      <w:proofErr w:type="spellStart"/>
      <w:r w:rsidRPr="00D70521">
        <w:rPr>
          <w:rFonts w:ascii="Times New Roman" w:hAnsi="Times New Roman"/>
          <w:sz w:val="28"/>
          <w:szCs w:val="28"/>
        </w:rPr>
        <w:t>Si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) для i-го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муниципального образования Республики Хакасия производится по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>следующей</w:t>
      </w:r>
      <w:r w:rsidRPr="00D70521">
        <w:rPr>
          <w:rFonts w:ascii="Times New Roman" w:hAnsi="Times New Roman"/>
          <w:sz w:val="28"/>
          <w:szCs w:val="28"/>
        </w:rPr>
        <w:t xml:space="preserve"> формуле: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proofErr w:type="gramEnd"/>
      <w:r w:rsidRPr="00D705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D70521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Si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= SUM (</w:t>
      </w:r>
      <w:proofErr w:type="spellStart"/>
      <w:r w:rsidRPr="00D70521">
        <w:rPr>
          <w:rFonts w:ascii="Times New Roman" w:hAnsi="Times New Roman"/>
          <w:sz w:val="28"/>
          <w:szCs w:val="28"/>
        </w:rPr>
        <w:t>Н</w:t>
      </w:r>
      <w:proofErr w:type="gramStart"/>
      <w:r w:rsidRPr="00D70521">
        <w:rPr>
          <w:rFonts w:ascii="Times New Roman" w:hAnsi="Times New Roman"/>
          <w:sz w:val="28"/>
          <w:szCs w:val="28"/>
        </w:rPr>
        <w:t>j</w:t>
      </w:r>
      <w:proofErr w:type="gramEnd"/>
      <w:r w:rsidRPr="00D70521">
        <w:rPr>
          <w:rFonts w:ascii="Times New Roman" w:hAnsi="Times New Roman"/>
          <w:sz w:val="28"/>
          <w:szCs w:val="28"/>
        </w:rPr>
        <w:t>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8 </w:t>
      </w:r>
      <w:proofErr w:type="spellStart"/>
      <w:r w:rsidRPr="00D70521">
        <w:rPr>
          <w:rFonts w:ascii="Times New Roman" w:hAnsi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Rj1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>) + SUM (</w:t>
      </w:r>
      <w:proofErr w:type="spellStart"/>
      <w:r w:rsidRPr="00D70521">
        <w:rPr>
          <w:rFonts w:ascii="Times New Roman" w:hAnsi="Times New Roman"/>
          <w:sz w:val="28"/>
          <w:szCs w:val="28"/>
        </w:rPr>
        <w:t>Нjзп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4 </w:t>
      </w:r>
      <w:proofErr w:type="spellStart"/>
      <w:r w:rsidRPr="00D70521">
        <w:rPr>
          <w:rFonts w:ascii="Times New Roman" w:hAnsi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Rj2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>) +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  <w:r w:rsidRPr="00D70521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       </w:t>
      </w:r>
      <w:proofErr w:type="gramStart"/>
      <w:r w:rsidRPr="00D70521">
        <w:rPr>
          <w:rFonts w:ascii="Times New Roman" w:eastAsia="Calibri" w:hAnsi="Times New Roman"/>
          <w:sz w:val="28"/>
          <w:szCs w:val="28"/>
          <w:lang w:val="en-US"/>
        </w:rPr>
        <w:t>n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D70521">
        <w:rPr>
          <w:rFonts w:ascii="Times New Roman" w:eastAsia="Calibri" w:hAnsi="Times New Roman"/>
          <w:sz w:val="28"/>
          <w:szCs w:val="28"/>
          <w:lang w:val="en-US"/>
        </w:rPr>
        <w:t>n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+ </w:t>
      </w:r>
      <w:r w:rsidRPr="00D70521">
        <w:rPr>
          <w:rFonts w:ascii="Times New Roman" w:hAnsi="Times New Roman"/>
          <w:sz w:val="28"/>
          <w:szCs w:val="28"/>
          <w:lang w:val="en-US"/>
        </w:rPr>
        <w:t>SUM</w:t>
      </w:r>
      <w:r w:rsidRPr="00D70521">
        <w:rPr>
          <w:rFonts w:ascii="Times New Roman" w:hAnsi="Times New Roman"/>
          <w:sz w:val="28"/>
          <w:szCs w:val="28"/>
        </w:rPr>
        <w:t xml:space="preserve"> (Н</w:t>
      </w:r>
      <w:proofErr w:type="gramStart"/>
      <w:r w:rsidRPr="00D70521">
        <w:rPr>
          <w:rFonts w:ascii="Times New Roman" w:hAnsi="Times New Roman"/>
          <w:sz w:val="28"/>
          <w:szCs w:val="28"/>
          <w:lang w:val="en-US"/>
        </w:rPr>
        <w:t>j</w:t>
      </w:r>
      <w:proofErr w:type="spellStart"/>
      <w:proofErr w:type="gramEnd"/>
      <w:r w:rsidRPr="00D70521">
        <w:rPr>
          <w:rFonts w:ascii="Times New Roman" w:hAnsi="Times New Roman"/>
          <w:sz w:val="28"/>
          <w:szCs w:val="28"/>
        </w:rPr>
        <w:t>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8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Rj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1) + </w:t>
      </w:r>
      <w:r w:rsidRPr="00D70521">
        <w:rPr>
          <w:rFonts w:ascii="Times New Roman" w:hAnsi="Times New Roman"/>
          <w:sz w:val="28"/>
          <w:szCs w:val="28"/>
          <w:lang w:val="en-US"/>
        </w:rPr>
        <w:t>SUM</w:t>
      </w:r>
      <w:r w:rsidRPr="00D70521">
        <w:rPr>
          <w:rFonts w:ascii="Times New Roman" w:hAnsi="Times New Roman"/>
          <w:sz w:val="28"/>
          <w:szCs w:val="28"/>
        </w:rPr>
        <w:t xml:space="preserve"> (Н</w:t>
      </w:r>
      <w:r w:rsidRPr="00D70521">
        <w:rPr>
          <w:rFonts w:ascii="Times New Roman" w:hAnsi="Times New Roman"/>
          <w:sz w:val="28"/>
          <w:szCs w:val="28"/>
          <w:lang w:val="en-US"/>
        </w:rPr>
        <w:t>j</w:t>
      </w:r>
      <w:proofErr w:type="spellStart"/>
      <w:r w:rsidRPr="00D70521">
        <w:rPr>
          <w:rFonts w:ascii="Times New Roman" w:hAnsi="Times New Roman"/>
          <w:sz w:val="28"/>
          <w:szCs w:val="28"/>
        </w:rPr>
        <w:t>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/12 </w:t>
      </w:r>
      <w:proofErr w:type="spellStart"/>
      <w:r w:rsidRPr="00D70521">
        <w:rPr>
          <w:rFonts w:ascii="Times New Roman" w:hAnsi="Times New Roman"/>
          <w:sz w:val="28"/>
          <w:szCs w:val="28"/>
        </w:rPr>
        <w:t>х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4 </w:t>
      </w:r>
      <w:r w:rsidRPr="00D70521">
        <w:rPr>
          <w:rFonts w:ascii="Times New Roman" w:hAnsi="Times New Roman"/>
          <w:sz w:val="28"/>
          <w:szCs w:val="28"/>
          <w:lang w:val="en-US"/>
        </w:rPr>
        <w:t>x</w:t>
      </w:r>
      <w:r w:rsidRPr="00D705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Rj</w:t>
      </w:r>
      <w:proofErr w:type="spellEnd"/>
      <w:r w:rsidRPr="00D70521">
        <w:rPr>
          <w:rFonts w:ascii="Times New Roman" w:hAnsi="Times New Roman"/>
          <w:sz w:val="28"/>
          <w:szCs w:val="28"/>
        </w:rPr>
        <w:t>2), где: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</w:rPr>
        <w:t xml:space="preserve"> 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  <w:r w:rsidRPr="00D70521">
        <w:rPr>
          <w:rFonts w:ascii="Times New Roman" w:eastAsia="Calibri" w:hAnsi="Times New Roman"/>
          <w:sz w:val="28"/>
          <w:szCs w:val="28"/>
        </w:rPr>
        <w:t xml:space="preserve">                                          </w:t>
      </w:r>
      <w:proofErr w:type="spellStart"/>
      <w:r w:rsidRPr="00D70521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70521">
        <w:rPr>
          <w:rFonts w:ascii="Times New Roman" w:hAnsi="Times New Roman"/>
          <w:sz w:val="28"/>
          <w:szCs w:val="28"/>
        </w:rPr>
        <w:t>=1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SUM </w:t>
      </w:r>
      <w:r w:rsidRPr="00D70521">
        <w:rPr>
          <w:rFonts w:ascii="Times New Roman" w:hAnsi="Times New Roman"/>
          <w:sz w:val="28"/>
          <w:szCs w:val="28"/>
        </w:rPr>
        <w:t>–</w:t>
      </w:r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знак суммирования;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Нjзп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величина </w:t>
      </w:r>
      <w:proofErr w:type="gramStart"/>
      <w:r w:rsidRPr="00D70521">
        <w:rPr>
          <w:rFonts w:ascii="Times New Roman" w:hAnsi="Times New Roman"/>
          <w:sz w:val="28"/>
          <w:szCs w:val="28"/>
        </w:rPr>
        <w:t xml:space="preserve">норматива обеспечения государственных гарантий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 образования в муниципальных дошкольных образовательных организациях в части оплаты труда;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Rj1 – прогнозная численность воспитанников на начало планируемого финансового года (на 01 января) в муниципальных дошкольных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образовательных организациях;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Rj2 – прогнозная численность воспитанников на начало учебного года планируемого финансового года (на 01 сентября) в муниципальных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дошкольных образовательных организациях;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t>j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вид норматива в соответствии с перечнем </w:t>
      </w:r>
      <w:proofErr w:type="gramStart"/>
      <w:r w:rsidRPr="00D70521">
        <w:rPr>
          <w:rFonts w:ascii="Times New Roman" w:hAnsi="Times New Roman"/>
          <w:sz w:val="28"/>
          <w:szCs w:val="28"/>
        </w:rPr>
        <w:t>нормативов обеспечения государственных гарантий 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 образования в муниципальных дошкольных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образовательных организациях;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  <w:lang w:val="en-US"/>
        </w:rPr>
        <w:t>k</w:t>
      </w:r>
      <w:r w:rsidRPr="00D7052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70521">
        <w:rPr>
          <w:rFonts w:ascii="Times New Roman" w:hAnsi="Times New Roman"/>
          <w:sz w:val="28"/>
          <w:szCs w:val="28"/>
        </w:rPr>
        <w:t>поправочные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коэффициенты;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  <w:lang w:val="en-US"/>
        </w:rPr>
        <w:t>p</w:t>
      </w:r>
      <w:r w:rsidRPr="00D7052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70521">
        <w:rPr>
          <w:rFonts w:ascii="Times New Roman" w:hAnsi="Times New Roman"/>
          <w:sz w:val="28"/>
          <w:szCs w:val="28"/>
        </w:rPr>
        <w:t>индивидуальные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поправочные коэффициенты;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hAnsi="Times New Roman"/>
          <w:sz w:val="28"/>
          <w:szCs w:val="28"/>
        </w:rPr>
        <w:lastRenderedPageBreak/>
        <w:t>Нjучр</w:t>
      </w:r>
      <w:proofErr w:type="spellEnd"/>
      <w:r w:rsidRPr="00D70521">
        <w:rPr>
          <w:rFonts w:ascii="Times New Roman" w:hAnsi="Times New Roman"/>
          <w:sz w:val="28"/>
          <w:szCs w:val="28"/>
        </w:rPr>
        <w:t xml:space="preserve"> – величина </w:t>
      </w:r>
      <w:proofErr w:type="gramStart"/>
      <w:r w:rsidRPr="00D70521">
        <w:rPr>
          <w:rFonts w:ascii="Times New Roman" w:hAnsi="Times New Roman"/>
          <w:sz w:val="28"/>
          <w:szCs w:val="28"/>
        </w:rPr>
        <w:t xml:space="preserve">норматива обеспечения государственных гарантий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реализации прав</w:t>
      </w:r>
      <w:proofErr w:type="gramEnd"/>
      <w:r w:rsidRPr="00D70521">
        <w:rPr>
          <w:rFonts w:ascii="Times New Roman" w:hAnsi="Times New Roman"/>
          <w:sz w:val="28"/>
          <w:szCs w:val="28"/>
        </w:rPr>
        <w:t xml:space="preserve"> на получение общедоступного и бесплатного дошкольного образования в муниципальных дошкольных образовательных организациях в части расходов на обеспечение образовательного процесса;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12, 8 и 4 – количество месяцев;</w:t>
      </w:r>
    </w:p>
    <w:p w:rsidR="00C55916" w:rsidRPr="00D70521" w:rsidRDefault="00C55916" w:rsidP="00C55916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>n</w:t>
      </w:r>
      <w:proofErr w:type="spellEnd"/>
      <w:r w:rsidRPr="00D705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муниципальных образований Республики Хакасия;</w:t>
      </w:r>
    </w:p>
    <w:p w:rsidR="00C55916" w:rsidRPr="00D70521" w:rsidRDefault="00C55916" w:rsidP="00C559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0521">
        <w:rPr>
          <w:rFonts w:ascii="Times New Roman" w:eastAsia="Calibri" w:hAnsi="Times New Roman"/>
          <w:sz w:val="28"/>
          <w:szCs w:val="28"/>
          <w:lang w:eastAsia="en-US"/>
        </w:rPr>
        <w:t>i</w:t>
      </w:r>
      <w:proofErr w:type="spellEnd"/>
      <w:r w:rsidRPr="00D70521">
        <w:rPr>
          <w:rFonts w:ascii="Times New Roman" w:eastAsia="Calibri" w:hAnsi="Times New Roman"/>
          <w:sz w:val="28"/>
          <w:szCs w:val="28"/>
          <w:lang w:eastAsia="en-US"/>
        </w:rPr>
        <w:t xml:space="preserve"> – муниципальное образование Республики Хакасия</w:t>
      </w:r>
      <w:r w:rsidRPr="00D70521">
        <w:rPr>
          <w:rFonts w:ascii="Times New Roman" w:hAnsi="Times New Roman"/>
          <w:sz w:val="28"/>
          <w:szCs w:val="28"/>
        </w:rPr>
        <w:t>.</w:t>
      </w: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70521">
        <w:rPr>
          <w:rFonts w:ascii="Times New Roman" w:hAnsi="Times New Roman" w:cs="Times New Roman"/>
          <w:sz w:val="28"/>
          <w:szCs w:val="28"/>
        </w:rPr>
        <w:t xml:space="preserve">. </w:t>
      </w:r>
      <w:r w:rsidRPr="00D70521">
        <w:rPr>
          <w:rFonts w:ascii="Times New Roman Полужирный" w:hAnsi="Times New Roman Полужирный" w:cs="Times New Roman"/>
          <w:spacing w:val="-6"/>
          <w:sz w:val="28"/>
          <w:szCs w:val="28"/>
        </w:rPr>
        <w:t>Методика распределения субвенций на осуществление полномочий</w:t>
      </w:r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по составлению (изменению) списков кандидатов </w:t>
      </w: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в присяжные заседатели федеральных судов общей юрисдикции </w:t>
      </w: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</w:p>
    <w:p w:rsidR="00C55916" w:rsidRPr="00D70521" w:rsidRDefault="00C55916" w:rsidP="00C5591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 xml:space="preserve">Распределение субвенций из республиканского бюджета Республики Хакасия между муниципальными образованиями Республики Хакасия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 xml:space="preserve">осуществляется в целях финансового обеспечения расходных обязательств, возникающих при осуществлении переданных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исполнительно-распорядительным органам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 xml:space="preserve">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со </w:t>
      </w:r>
      <w:hyperlink r:id="rId6">
        <w:r w:rsidRPr="00D70521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Pr="00D70521">
        <w:rPr>
          <w:rFonts w:ascii="Times New Roman" w:hAnsi="Times New Roman" w:cs="Times New Roman"/>
          <w:sz w:val="28"/>
          <w:szCs w:val="28"/>
        </w:rPr>
        <w:t xml:space="preserve"> Федерального закона от 20 августа 2004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№ 113-ФЗ «О присяжных заседателях федеральных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 xml:space="preserve"> судов общей юрисдикции в Российской Федерации» (далее соответственно – списки кандидатов,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субвенция).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2. Размер субвенции, выделяемой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Республики Хакасия (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присяжн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присяжн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Сiрасч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, где:</w:t>
      </w: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расч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расчетная потребность i-го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Республики Хакасия в субвенции.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>3. Расчетная потребность i-го муниципального образования Республики Хакасия в субвенции (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расч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) определяется по следующей формуле: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расч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Рiканц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Рiпочт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Рiсми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, где:</w:t>
      </w: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размер канцелярских расходов i-го муниципального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образования Республики Хакасия;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размер почтовых расходов i-го муниципального образования Республики Хакасия;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размер расходов i-го муниципального образования Республики Хакасия, связанных с публикацией списков кандидатов в средствах массовой информации.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lastRenderedPageBreak/>
        <w:t xml:space="preserve">4. Размер канцелярских расходов i-го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Республики Хакасия (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) определяется по следующей формуле: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Ипц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, где:</w:t>
      </w: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Нканц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норматив финансовых затрат на канцелярские расходы,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установленный в размере не более 10 рублей на 1 кандидата;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70521">
        <w:rPr>
          <w:rFonts w:ascii="Times New Roman" w:hAnsi="Times New Roman" w:cs="Times New Roman"/>
          <w:sz w:val="28"/>
          <w:szCs w:val="28"/>
        </w:rPr>
        <w:t xml:space="preserve"> – </w:t>
      </w:r>
      <w:r w:rsidRPr="00D70521">
        <w:rPr>
          <w:rFonts w:ascii="Times New Roman" w:hAnsi="Times New Roman" w:cs="Times New Roman"/>
          <w:spacing w:val="-2"/>
          <w:sz w:val="28"/>
          <w:szCs w:val="28"/>
        </w:rPr>
        <w:t xml:space="preserve">расчетное число граждан, подлежащих включению в списки 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 w:rsidRPr="00D70521">
        <w:rPr>
          <w:rFonts w:ascii="Times New Roman" w:hAnsi="Times New Roman" w:cs="Times New Roman"/>
          <w:spacing w:val="-2"/>
          <w:sz w:val="28"/>
          <w:szCs w:val="28"/>
        </w:rPr>
        <w:t>кандидатов по заявкам председателей судов в i-м муниципальном образовании Республики Хакасия либо утративших право быть присяжными заседателями в i-м</w:t>
      </w:r>
      <w:r w:rsidRPr="00D70521">
        <w:rPr>
          <w:rFonts w:ascii="Times New Roman" w:hAnsi="Times New Roman" w:cs="Times New Roman"/>
          <w:sz w:val="28"/>
          <w:szCs w:val="28"/>
        </w:rPr>
        <w:t xml:space="preserve"> муниципальном образовании Республики Хакасия (в случае изменения </w:t>
      </w:r>
      <w:bookmarkStart w:id="0" w:name="_GoBack"/>
      <w:bookmarkEnd w:id="0"/>
      <w:r w:rsidRPr="00D70521">
        <w:rPr>
          <w:rFonts w:ascii="Times New Roman" w:hAnsi="Times New Roman" w:cs="Times New Roman"/>
          <w:sz w:val="28"/>
          <w:szCs w:val="28"/>
        </w:rPr>
        <w:t>списков);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Ипц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индекс роста потребительских цен с учетом уровня инфляции в соответствии с федеральным </w:t>
      </w:r>
      <w:hyperlink r:id="rId7">
        <w:r w:rsidRPr="00D705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70521">
        <w:rPr>
          <w:rFonts w:ascii="Times New Roman" w:hAnsi="Times New Roman" w:cs="Times New Roman"/>
          <w:sz w:val="28"/>
          <w:szCs w:val="28"/>
        </w:rPr>
        <w:t xml:space="preserve"> о федеральном бюджете на очередной финансовый год и плановый период.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5. Размер почтовых расходов i-го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Республики Хакасия (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) определяется по следующей формуле: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Ипц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, где:</w:t>
      </w: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Нпочт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норматив финансовых затрат на почтовые расходы,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установленный в размере не более 50 рублей на 1 кандидата.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6. Размер расходов i-го муниципального образования Республики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 xml:space="preserve">Хакасия, связанных с публикацией списков кандидатов в средствах массовой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информации (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Нiсми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Кiсми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>, где:</w:t>
      </w:r>
    </w:p>
    <w:p w:rsidR="00C55916" w:rsidRPr="00D70521" w:rsidRDefault="00C55916" w:rsidP="00C559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средний уровень расценок за 1 печатный лист публикации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списков кандидатов в средствах массовой информации, принятый в i-м муниципальном образовании Республики Хакасия;</w:t>
      </w:r>
    </w:p>
    <w:p w:rsidR="00C55916" w:rsidRPr="00D70521" w:rsidRDefault="00C55916" w:rsidP="00C55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2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7052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70521">
        <w:rPr>
          <w:rFonts w:ascii="Times New Roman" w:hAnsi="Times New Roman" w:cs="Times New Roman"/>
          <w:sz w:val="28"/>
          <w:szCs w:val="28"/>
        </w:rPr>
        <w:t>сми</w:t>
      </w:r>
      <w:proofErr w:type="spellEnd"/>
      <w:r w:rsidRPr="00D70521">
        <w:rPr>
          <w:rFonts w:ascii="Times New Roman" w:hAnsi="Times New Roman" w:cs="Times New Roman"/>
          <w:sz w:val="28"/>
          <w:szCs w:val="28"/>
        </w:rPr>
        <w:t xml:space="preserve"> – количество печатных листов списков кандидатов в i-м </w:t>
      </w:r>
      <w:r>
        <w:rPr>
          <w:rFonts w:ascii="Times New Roman" w:hAnsi="Times New Roman" w:cs="Times New Roman"/>
          <w:sz w:val="28"/>
          <w:szCs w:val="28"/>
        </w:rPr>
        <w:br/>
      </w:r>
      <w:r w:rsidRPr="00D70521">
        <w:rPr>
          <w:rFonts w:ascii="Times New Roman" w:hAnsi="Times New Roman" w:cs="Times New Roman"/>
          <w:sz w:val="28"/>
          <w:szCs w:val="28"/>
        </w:rPr>
        <w:t>муниципальном образовании Республики Хакасия.</w:t>
      </w:r>
    </w:p>
    <w:p w:rsidR="00C55916" w:rsidRPr="00D70521" w:rsidRDefault="00C55916" w:rsidP="00C5591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55916" w:rsidRPr="00D70521" w:rsidRDefault="00C55916" w:rsidP="00C559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P24"/>
      <w:bookmarkEnd w:id="1"/>
    </w:p>
    <w:p w:rsidR="00C55916" w:rsidRPr="00D70521" w:rsidRDefault="00C55916" w:rsidP="00C5591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70521">
        <w:rPr>
          <w:rFonts w:ascii="Times New Roman" w:hAnsi="Times New Roman"/>
          <w:b/>
          <w:sz w:val="28"/>
          <w:szCs w:val="28"/>
        </w:rPr>
        <w:t>. Методики расчета иных субвенций</w:t>
      </w:r>
    </w:p>
    <w:p w:rsidR="00C55916" w:rsidRPr="00D70521" w:rsidRDefault="00C55916" w:rsidP="00C55916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C55916" w:rsidRPr="00D70521" w:rsidRDefault="00C55916" w:rsidP="00C559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Расчет и распределение субвенций из республиканского бюджета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 xml:space="preserve">Республики Хакасия осуществляются в соответствии с методиками, </w:t>
      </w:r>
      <w:r>
        <w:rPr>
          <w:rFonts w:ascii="Times New Roman" w:hAnsi="Times New Roman"/>
          <w:sz w:val="28"/>
          <w:szCs w:val="28"/>
        </w:rPr>
        <w:br/>
      </w:r>
      <w:r w:rsidRPr="00D70521">
        <w:rPr>
          <w:rFonts w:ascii="Times New Roman" w:hAnsi="Times New Roman"/>
          <w:sz w:val="28"/>
          <w:szCs w:val="28"/>
        </w:rPr>
        <w:t>утвержденными следующими нормативными правовыми актами:</w:t>
      </w:r>
    </w:p>
    <w:p w:rsidR="00C55916" w:rsidRPr="00D70521" w:rsidRDefault="00C55916" w:rsidP="00C55916">
      <w:pPr>
        <w:pStyle w:val="a5"/>
        <w:shd w:val="clear" w:color="auto" w:fill="FFFFFF"/>
        <w:spacing w:after="0"/>
        <w:ind w:firstLine="66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  <w:gridCol w:w="4536"/>
        <w:gridCol w:w="283"/>
      </w:tblGrid>
      <w:tr w:rsidR="00C55916" w:rsidRPr="00D70521" w:rsidTr="00E257CC">
        <w:trPr>
          <w:trHeight w:val="355"/>
          <w:tblHeader/>
        </w:trPr>
        <w:tc>
          <w:tcPr>
            <w:tcW w:w="4962" w:type="dxa"/>
            <w:vAlign w:val="center"/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D70521">
              <w:rPr>
                <w:sz w:val="28"/>
                <w:szCs w:val="28"/>
              </w:rPr>
              <w:t>Наименование субвенции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D70521">
              <w:rPr>
                <w:sz w:val="28"/>
                <w:szCs w:val="28"/>
              </w:rPr>
              <w:t>Наименование</w:t>
            </w:r>
          </w:p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D70521">
              <w:rPr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55916" w:rsidRPr="00D70521" w:rsidTr="00E257CC"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на осуществление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Закон Республики Хакасия от 06 мая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2005 года № 17-ЗРХ «О наделении органов местного самоуправления в Республике Хакасия государственными полномочиями по образованию и обеспечению деятельности комиссий по делам несовершеннолетних и защите их прав»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46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Субвенции на осуществление государственных полномочий по решению вопросов социальной поддержки детей-сирот, детей, оставшихся без попечения родителей, и лиц из числа детей-сирот и детей, оставшихся без попечения родителей: </w:t>
            </w:r>
          </w:p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находящихся в семьях граждан;</w:t>
            </w:r>
          </w:p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обеспечение жилыми помещениями;</w:t>
            </w:r>
          </w:p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оплату труда приемных родителей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05 декабря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2005 года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 и детей, оставшихся без попечения родителей»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319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27 сентября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2007 года № 60-ЗРХ «О наделении органов местного самоуправления муниципальных районов и городских округов Республики Хакасия отдельными государственными полномочиями в сфере трудовых отношений»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916" w:rsidRPr="00D70521" w:rsidTr="00E257CC">
        <w:trPr>
          <w:cantSplit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на осуществление государственных полномочий по расчету и предоставлению дотаций бюджетам поселений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06 декабря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2007 года № 87-ЗРХ «О наделении органов местного самоуправления муниципальных районов Республики Хакасия государственными полномочиями по расчету и предоставлению дотаций бюджетам поселений за счет средств республиканского бюджета Республики Хакасия»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319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на осуществление органами местного самоуправления государственных полномочий по предоставлению компенсации части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родительской платы за присмотр и уход за ребенком в частных, государственных и муниципальных образовательных организациях, реализующих образовательную программу дошкольного образования, и в частных организациях, осуществляющих присмотр и уход за детьми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Закон Республики Хакасия от 08 декабря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2008 года № 82-ЗРХ </w:t>
            </w:r>
            <w:r w:rsidRPr="00D70521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 наделении органов местного самоуправления муниципальных </w:t>
            </w:r>
            <w:r w:rsidRPr="00D70521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образований Республики Хакасия отдельными государственными полномочиями по предоставлению компенсации части родительской платы за присмотр и уход за ребенком в частных, государственных и муниципальных образовательных организациях, реализующих образовательную программу дошкольного образования, и в частных организациях, осуществляющих присмотр и уход за детьми»</w:t>
            </w:r>
            <w:proofErr w:type="gram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67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Субвенции на осуществление государственных полномочий по созданию, организации и обеспечению деятельности административных комиссий 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29 апреля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2009 года № 25-ЗРХ «О наделении органов местного самоуправления муниципальных образований Республики Хакасия государственными полномочиями по созданию, организации и обеспечению деятельности административных комиссий в Республике Хакасия»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622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на осуществление государственных полномочий по опеке и попечительству в отношении несовершеннолетних 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25 декабря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2009 года № 148-ЗРХ «Об организации и осуществлении деятельности по опеке и попечительству в отношении несовершеннолетних в Республике Хакасия и о наделении органов местного самоуправления муниципальных образований Республики Хакасия государственными полномочиями по опеке и попечительству в отношении несовершеннолетних»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3"/>
              <w:widowControl w:val="0"/>
              <w:shd w:val="clear" w:color="auto" w:fill="FFFFFF"/>
              <w:ind w:firstLine="0"/>
              <w:rPr>
                <w:szCs w:val="28"/>
              </w:rPr>
            </w:pPr>
          </w:p>
        </w:tc>
      </w:tr>
      <w:tr w:rsidR="00C55916" w:rsidRPr="00D70521" w:rsidTr="00E257CC">
        <w:trPr>
          <w:trHeight w:val="67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животных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 Республики Хакасия от       12 февраля 2013 года № 07-ЗРХ    «О наделении органов местного самоуправления муниципальных образований Республики Хакасия отдельными государственными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полномочиями по предупреждению и ликвидации болезней животных, их лечению, защите населения от болезней, общих для человека и животных»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916" w:rsidRPr="00D70521" w:rsidRDefault="00C55916" w:rsidP="00E257CC">
            <w:pPr>
              <w:pStyle w:val="a3"/>
              <w:widowControl w:val="0"/>
              <w:shd w:val="clear" w:color="auto" w:fill="FFFFFF"/>
              <w:ind w:firstLine="0"/>
              <w:rPr>
                <w:szCs w:val="28"/>
              </w:rPr>
            </w:pPr>
          </w:p>
        </w:tc>
      </w:tr>
      <w:tr w:rsidR="00C55916" w:rsidRPr="00D70521" w:rsidTr="00E257CC">
        <w:trPr>
          <w:trHeight w:val="67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Субвенции бюджетам муниципальных образований Республики Хакасия на осуществление органами местного самоуправления отдельных государственных полномочий в сфере определения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26 декабря 2013 года № 124-ЗРХ «О наделении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муниципальных образований Республики Хакасия отдельными государственными полномочиями в сфере определения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339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</w:t>
            </w: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Закон Республики Хакасия от 20 декабря 2016 года № 106-ЗРХ «О наделении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муниципальных образований Республики Хакасия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67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Закон Республики Хакасия от        14 июля 2017 года № 57-ЗРХ        «О наделении органов местного самоуправления муниципальных образований Республики Хакасия  отдельными государственными полномочиями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  <w:tr w:rsidR="00C55916" w:rsidRPr="00D70521" w:rsidTr="00E257CC">
        <w:trPr>
          <w:trHeight w:val="678"/>
        </w:trPr>
        <w:tc>
          <w:tcPr>
            <w:tcW w:w="4962" w:type="dxa"/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на осуществление отдельных государственных полномочий по установлению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55916" w:rsidRPr="00D70521" w:rsidRDefault="00C55916" w:rsidP="00E25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Закон Республики Хакасия от           14 июня 2022 года № 41-ЗРХ           «О наделении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органов местного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муниципальных образований Республики Хакасия отдельными государственными полномочиями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5916" w:rsidRPr="00D70521" w:rsidRDefault="00C55916" w:rsidP="00E257CC">
            <w:pPr>
              <w:pStyle w:val="a5"/>
              <w:shd w:val="clear" w:color="auto" w:fill="FFFFFF"/>
              <w:spacing w:after="0"/>
              <w:rPr>
                <w:sz w:val="28"/>
                <w:szCs w:val="28"/>
              </w:rPr>
            </w:pPr>
          </w:p>
        </w:tc>
      </w:tr>
    </w:tbl>
    <w:p w:rsidR="00214FB0" w:rsidRDefault="00214FB0"/>
    <w:sectPr w:rsidR="00214FB0" w:rsidSect="00214F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29F" w:rsidRDefault="0046129F" w:rsidP="001F0DD5">
      <w:pPr>
        <w:spacing w:after="0" w:line="240" w:lineRule="auto"/>
      </w:pPr>
      <w:r>
        <w:separator/>
      </w:r>
    </w:p>
  </w:endnote>
  <w:endnote w:type="continuationSeparator" w:id="0">
    <w:p w:rsidR="0046129F" w:rsidRDefault="0046129F" w:rsidP="001F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29F" w:rsidRDefault="0046129F" w:rsidP="001F0DD5">
      <w:pPr>
        <w:spacing w:after="0" w:line="240" w:lineRule="auto"/>
      </w:pPr>
      <w:r>
        <w:separator/>
      </w:r>
    </w:p>
  </w:footnote>
  <w:footnote w:type="continuationSeparator" w:id="0">
    <w:p w:rsidR="0046129F" w:rsidRDefault="0046129F" w:rsidP="001F0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51876"/>
      <w:docPartObj>
        <w:docPartGallery w:val="Page Numbers (Top of Page)"/>
        <w:docPartUnique/>
      </w:docPartObj>
    </w:sdtPr>
    <w:sdtContent>
      <w:p w:rsidR="001F0DD5" w:rsidRDefault="004A11B4">
        <w:pPr>
          <w:pStyle w:val="a7"/>
          <w:jc w:val="center"/>
        </w:pPr>
        <w:r w:rsidRPr="00ED3343">
          <w:rPr>
            <w:rFonts w:ascii="Times New Roman" w:hAnsi="Times New Roman"/>
            <w:sz w:val="28"/>
            <w:szCs w:val="28"/>
          </w:rPr>
          <w:fldChar w:fldCharType="begin"/>
        </w:r>
        <w:r w:rsidR="001F0DD5" w:rsidRPr="00ED334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D3343">
          <w:rPr>
            <w:rFonts w:ascii="Times New Roman" w:hAnsi="Times New Roman"/>
            <w:sz w:val="28"/>
            <w:szCs w:val="28"/>
          </w:rPr>
          <w:fldChar w:fldCharType="separate"/>
        </w:r>
        <w:r w:rsidR="00ED3343">
          <w:rPr>
            <w:rFonts w:ascii="Times New Roman" w:hAnsi="Times New Roman"/>
            <w:noProof/>
            <w:sz w:val="28"/>
            <w:szCs w:val="28"/>
          </w:rPr>
          <w:t>10</w:t>
        </w:r>
        <w:r w:rsidRPr="00ED334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F0DD5" w:rsidRDefault="001F0DD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916"/>
    <w:rsid w:val="001F0DD5"/>
    <w:rsid w:val="00214FB0"/>
    <w:rsid w:val="0046129F"/>
    <w:rsid w:val="004A11B4"/>
    <w:rsid w:val="0091222C"/>
    <w:rsid w:val="00C210B6"/>
    <w:rsid w:val="00C55916"/>
    <w:rsid w:val="00ED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адин стиль,Нумерованный список !!,Iniiaiie oaeno 1,Ioia?iaaiiue nienie !!,Iaaei noeeu"/>
    <w:basedOn w:val="a"/>
    <w:link w:val="a4"/>
    <w:rsid w:val="00C55916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3"/>
    <w:rsid w:val="00C559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5591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55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C55916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1F0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0DD5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F0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0DD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633126A2C37EDC37004A07ED950645261145F8970942A86EA6B119A0803F21E54BDA1FA7C1EEA91A4FA4C638CF02551484786243E3D4S0V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633126A2C37EDC37004A07ED9506452B124FF995051FA266FFBD1BA78F6036E202D61EA7C1EEA91810A1D329970F5C039B787D5FE1D60BS1V0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2843</Words>
  <Characters>16209</Characters>
  <Application>Microsoft Office Word</Application>
  <DocSecurity>0</DocSecurity>
  <Lines>135</Lines>
  <Paragraphs>38</Paragraphs>
  <ScaleCrop>false</ScaleCrop>
  <Company/>
  <LinksUpToDate>false</LinksUpToDate>
  <CharactersWithSpaces>19014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4</cp:revision>
  <dcterms:created xsi:type="dcterms:W3CDTF">2023-10-30T05:30:00Z</dcterms:created>
  <dcterms:modified xsi:type="dcterms:W3CDTF">2023-10-30T08:08:00Z</dcterms:modified>
</cp:coreProperties>
</file>