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3A" w:rsidRPr="00E50ED3" w:rsidRDefault="00F42301" w:rsidP="00A46292">
      <w:pPr>
        <w:pStyle w:val="2"/>
        <w:tabs>
          <w:tab w:val="left" w:pos="5387"/>
        </w:tabs>
        <w:spacing w:before="0" w:after="0" w:line="247" w:lineRule="auto"/>
        <w:ind w:left="4962"/>
        <w:jc w:val="both"/>
        <w:rPr>
          <w:rStyle w:val="a3"/>
          <w:rFonts w:ascii="PT Astra Serif" w:hAnsi="PT Astra Serif" w:cs="Times New Roman"/>
          <w:b w:val="0"/>
          <w:bCs w:val="0"/>
          <w:i w:val="0"/>
          <w:iCs w:val="0"/>
          <w:color w:val="auto"/>
          <w:u w:val="none"/>
        </w:rPr>
      </w:pPr>
      <w:r w:rsidRPr="00E50ED3">
        <w:rPr>
          <w:rFonts w:ascii="PT Astra Serif" w:hAnsi="PT Astra Serif" w:cs="Times New Roman"/>
          <w:b w:val="0"/>
          <w:bCs w:val="0"/>
          <w:i w:val="0"/>
          <w:iCs w:val="0"/>
        </w:rPr>
        <w:t>П</w:t>
      </w:r>
      <w:r w:rsidR="00E67D3A" w:rsidRPr="00E50ED3">
        <w:rPr>
          <w:rFonts w:ascii="PT Astra Serif" w:hAnsi="PT Astra Serif" w:cs="Times New Roman"/>
          <w:b w:val="0"/>
          <w:bCs w:val="0"/>
          <w:i w:val="0"/>
          <w:iCs w:val="0"/>
        </w:rPr>
        <w:t xml:space="preserve">риложение </w:t>
      </w:r>
      <w:r w:rsidR="00E205F0" w:rsidRPr="00E50ED3">
        <w:rPr>
          <w:rFonts w:ascii="PT Astra Serif" w:hAnsi="PT Astra Serif" w:cs="Times New Roman"/>
          <w:b w:val="0"/>
          <w:bCs w:val="0"/>
          <w:i w:val="0"/>
          <w:iCs w:val="0"/>
        </w:rPr>
        <w:t>9</w:t>
      </w:r>
      <w:r w:rsidR="00E67D3A" w:rsidRPr="00E50ED3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</w:t>
      </w:r>
      <w:hyperlink r:id="rId8" w:history="1">
        <w:r w:rsidR="00E67D3A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Закону Сарато</w:t>
        </w:r>
        <w:r w:rsidR="00E67D3A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в</w:t>
        </w:r>
        <w:r w:rsidR="00E67D3A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ской области «Об областном бю</w:t>
        </w:r>
        <w:r w:rsidR="00E67D3A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д</w:t>
        </w:r>
        <w:r w:rsidR="00E67D3A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жете на 202</w:t>
        </w:r>
        <w:r w:rsidR="00984A9B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3</w:t>
        </w:r>
        <w:r w:rsidR="00E67D3A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 xml:space="preserve"> год и на плановый период 202</w:t>
        </w:r>
        <w:r w:rsidR="00984A9B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4</w:t>
        </w:r>
        <w:r w:rsidR="00E67D3A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 xml:space="preserve"> и 202</w:t>
        </w:r>
        <w:r w:rsidR="00984A9B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5</w:t>
        </w:r>
        <w:r w:rsidR="00E67D3A" w:rsidRPr="00E50ED3">
          <w:rPr>
            <w:rStyle w:val="a3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 xml:space="preserve"> годов»</w:t>
        </w:r>
      </w:hyperlink>
    </w:p>
    <w:p w:rsidR="00984A9B" w:rsidRPr="00E50ED3" w:rsidRDefault="00984A9B" w:rsidP="00984A9B">
      <w:pPr>
        <w:rPr>
          <w:rFonts w:ascii="PT Astra Serif" w:hAnsi="PT Astra Serif"/>
          <w:sz w:val="24"/>
          <w:szCs w:val="24"/>
        </w:rPr>
      </w:pPr>
    </w:p>
    <w:p w:rsidR="00984A9B" w:rsidRPr="00E50ED3" w:rsidRDefault="00984A9B" w:rsidP="00984A9B">
      <w:pPr>
        <w:spacing w:line="247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50ED3">
        <w:rPr>
          <w:rFonts w:ascii="PT Astra Serif" w:hAnsi="PT Astra Serif"/>
          <w:b/>
          <w:bCs/>
          <w:color w:val="000000"/>
          <w:sz w:val="28"/>
          <w:szCs w:val="28"/>
        </w:rPr>
        <w:t xml:space="preserve">Перечень субсидий бюджетам муниципальных образований области, предоставляемых из областного бюджета в целях </w:t>
      </w:r>
      <w:proofErr w:type="spellStart"/>
      <w:r w:rsidRPr="00E50ED3">
        <w:rPr>
          <w:rFonts w:ascii="PT Astra Serif" w:hAnsi="PT Astra Serif"/>
          <w:b/>
          <w:bCs/>
          <w:color w:val="000000"/>
          <w:sz w:val="28"/>
          <w:szCs w:val="28"/>
        </w:rPr>
        <w:t>софинансирования</w:t>
      </w:r>
      <w:proofErr w:type="spellEnd"/>
      <w:r w:rsidRPr="00E50ED3">
        <w:rPr>
          <w:rFonts w:ascii="PT Astra Serif" w:hAnsi="PT Astra Serif"/>
          <w:b/>
          <w:bCs/>
          <w:color w:val="00000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</w:t>
      </w:r>
    </w:p>
    <w:p w:rsidR="00984A9B" w:rsidRPr="00E50ED3" w:rsidRDefault="00984A9B" w:rsidP="00984A9B">
      <w:pPr>
        <w:spacing w:line="247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50ED3">
        <w:rPr>
          <w:rFonts w:ascii="PT Astra Serif" w:hAnsi="PT Astra Serif"/>
          <w:b/>
          <w:bCs/>
          <w:color w:val="000000"/>
          <w:sz w:val="28"/>
          <w:szCs w:val="28"/>
        </w:rPr>
        <w:t>значения, на 2023 год и на плановый период 2024 и 2025 годов</w:t>
      </w:r>
    </w:p>
    <w:p w:rsidR="00984A9B" w:rsidRPr="00E50ED3" w:rsidRDefault="00984A9B" w:rsidP="00984A9B">
      <w:pPr>
        <w:spacing w:line="247" w:lineRule="auto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84A9B" w:rsidRPr="00E50ED3" w:rsidRDefault="00984A9B" w:rsidP="007A4E52">
      <w:pPr>
        <w:spacing w:line="247" w:lineRule="auto"/>
        <w:ind w:right="-710"/>
        <w:jc w:val="right"/>
        <w:rPr>
          <w:rFonts w:ascii="PT Astra Serif" w:hAnsi="PT Astra Serif"/>
          <w:color w:val="000000"/>
          <w:sz w:val="24"/>
          <w:szCs w:val="24"/>
        </w:rPr>
      </w:pPr>
      <w:r w:rsidRPr="00E50ED3">
        <w:rPr>
          <w:rFonts w:ascii="PT Astra Serif" w:hAnsi="PT Astra Serif"/>
          <w:color w:val="000000"/>
          <w:sz w:val="24"/>
          <w:szCs w:val="24"/>
        </w:rPr>
        <w:t>(тыс. рублей)</w:t>
      </w:r>
    </w:p>
    <w:tbl>
      <w:tblPr>
        <w:tblStyle w:val="a4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70"/>
        <w:gridCol w:w="1559"/>
        <w:gridCol w:w="709"/>
        <w:gridCol w:w="708"/>
        <w:gridCol w:w="1276"/>
        <w:gridCol w:w="1276"/>
        <w:gridCol w:w="1134"/>
      </w:tblGrid>
      <w:tr w:rsidR="00984A9B" w:rsidRPr="00E50ED3" w:rsidTr="00984A9B">
        <w:trPr>
          <w:tblHeader/>
        </w:trPr>
        <w:tc>
          <w:tcPr>
            <w:tcW w:w="3970" w:type="dxa"/>
          </w:tcPr>
          <w:p w:rsidR="00984A9B" w:rsidRPr="00E50ED3" w:rsidRDefault="00984A9B" w:rsidP="00984A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Cs/>
                <w:sz w:val="24"/>
                <w:szCs w:val="24"/>
              </w:rPr>
            </w:pPr>
            <w:bookmarkStart w:id="0" w:name="RANGE!A7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1559" w:type="dxa"/>
          </w:tcPr>
          <w:p w:rsidR="00984A9B" w:rsidRPr="00E50ED3" w:rsidRDefault="00984A9B" w:rsidP="00984A9B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bCs/>
                <w:spacing w:val="-6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</w:tcPr>
          <w:p w:rsidR="00984A9B" w:rsidRPr="00E50ED3" w:rsidRDefault="00984A9B" w:rsidP="00984A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Cs/>
                <w:sz w:val="24"/>
                <w:szCs w:val="24"/>
              </w:rPr>
            </w:pPr>
            <w:proofErr w:type="gram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дел / по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708" w:type="dxa"/>
          </w:tcPr>
          <w:p w:rsidR="00984A9B" w:rsidRPr="00E50ED3" w:rsidRDefault="00984A9B" w:rsidP="00984A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276" w:type="dxa"/>
          </w:tcPr>
          <w:p w:rsidR="00984A9B" w:rsidRPr="00E50ED3" w:rsidRDefault="00984A9B" w:rsidP="00984A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984A9B" w:rsidRPr="00E50ED3" w:rsidRDefault="00984A9B" w:rsidP="00984A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134" w:type="dxa"/>
          </w:tcPr>
          <w:p w:rsidR="00984A9B" w:rsidRPr="00E50ED3" w:rsidRDefault="00984A9B" w:rsidP="00984A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2025 год</w:t>
            </w:r>
          </w:p>
        </w:tc>
      </w:tr>
    </w:tbl>
    <w:p w:rsidR="00984A9B" w:rsidRPr="00E50ED3" w:rsidRDefault="00984A9B">
      <w:pPr>
        <w:rPr>
          <w:rFonts w:ascii="PT Astra Serif" w:hAnsi="PT Astra Serif"/>
          <w:sz w:val="4"/>
          <w:szCs w:val="4"/>
        </w:rPr>
      </w:pPr>
    </w:p>
    <w:tbl>
      <w:tblPr>
        <w:tblStyle w:val="a4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70"/>
        <w:gridCol w:w="1559"/>
        <w:gridCol w:w="709"/>
        <w:gridCol w:w="708"/>
        <w:gridCol w:w="1276"/>
        <w:gridCol w:w="1276"/>
        <w:gridCol w:w="1134"/>
      </w:tblGrid>
      <w:tr w:rsidR="00984A9B" w:rsidRPr="00E50ED3" w:rsidTr="00984A9B">
        <w:trPr>
          <w:tblHeader/>
        </w:trPr>
        <w:tc>
          <w:tcPr>
            <w:tcW w:w="3970" w:type="dxa"/>
            <w:vAlign w:val="center"/>
          </w:tcPr>
          <w:p w:rsidR="00984A9B" w:rsidRPr="00E50ED3" w:rsidRDefault="00984A9B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bookmarkStart w:id="1" w:name="RANGE!A8:H21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  <w:bookmarkEnd w:id="1"/>
          </w:p>
        </w:tc>
        <w:tc>
          <w:tcPr>
            <w:tcW w:w="1559" w:type="dxa"/>
            <w:vAlign w:val="center"/>
          </w:tcPr>
          <w:p w:rsidR="00984A9B" w:rsidRPr="00E50ED3" w:rsidRDefault="00984A9B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984A9B" w:rsidRPr="00E50ED3" w:rsidRDefault="00984A9B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984A9B" w:rsidRPr="00E50ED3" w:rsidRDefault="00984A9B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984A9B" w:rsidRPr="00E50ED3" w:rsidRDefault="00984A9B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984A9B" w:rsidRPr="00E50ED3" w:rsidRDefault="00984A9B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84A9B" w:rsidRPr="00E50ED3" w:rsidRDefault="00984A9B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7800973,5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5258865,8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4277692,5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ратовской области «Культура Саратовской области»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101114,5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сти и укрепление материально-технической базы муниципальных театров в населенных пунктах с численностью населения до 300 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сяч человек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7278,7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сти и техническое оснащение де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ских и кукольных театров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6654,0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ли культуры (комплектование книжных фондов муниципальных общедоступных библиотек)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развития и укрепления материально-технической базы д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мов культуры в населенных пунктах с числом жителей до 50 тысяч чел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век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36796,7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7A4E52"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ли культуры (модернизация реги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нальных и муниципальных детских школ искусств по видам искусств)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37300,0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7A4E52"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ли культуры (государственная по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держка лучших сельских учрежд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ний культуры)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7A4E52">
        <w:tc>
          <w:tcPr>
            <w:tcW w:w="3970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ли культуры (государственная по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держка лучших работников сел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ских учреждений культуры)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55194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С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ратовской области «Развитие ф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зической культуры, спорта, т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ризма и молодежной политики»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 (закупка и монтаж оборудования для создания на сельских террит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риях малых спортивных площадок, монтируемых на открытых площа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ках или в закрытых помещениях, на которых возможно проводить 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стирование населения в соотве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ствии с требованиями Всеросси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ского физкультурно-спортивного комплекса «Готов к труду и об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роне» (ГТО))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56 4 P5 52281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ратовской области «Развитие экономического потенциала и п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вышение инвестиционной пр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влекательности региона»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30230,3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205670,5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комплексных кадастр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вых работ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58 2 39 R5110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деятельности </w:t>
            </w:r>
            <w:proofErr w:type="gram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муниц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пальных</w:t>
            </w:r>
            <w:proofErr w:type="gramEnd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бизнес-инкубаторов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58 3 01 71100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Государственная программа Сар</w:t>
            </w:r>
            <w:r w:rsidRPr="00E50ED3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товской области «Развитие образ</w:t>
            </w:r>
            <w:r w:rsidRPr="00E50ED3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вания в Саратовской обл</w:t>
            </w:r>
            <w:r w:rsidRPr="00E50ED3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сти»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3734005,7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3275939,8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1890555,4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щего ремонта муниципальных обр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1 07 72Г00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173000,0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бесплатного горячего питания обучающихся, получа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12 R3040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1101578,0</w:t>
            </w:r>
          </w:p>
        </w:tc>
      </w:tr>
      <w:tr w:rsidR="00EF1D14" w:rsidRPr="00E50ED3" w:rsidTr="007A4E52"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щего ремонта муниципальных обр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20 72Г00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220100,0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7A4E52"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мероприятий по модерн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зации школьных систем образ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вания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24 R7500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468742,1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7A4E52">
        <w:tc>
          <w:tcPr>
            <w:tcW w:w="3970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реализ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ции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24 W7500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48969,8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Создание и обеспечение функци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нирования центров образования естественно-научной и технолог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ческой направленностей в общео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организациях, ра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положенных в сельской местности и малых городах</w:t>
            </w:r>
            <w:proofErr w:type="gramEnd"/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51690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142691,5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134804,4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Создание детских технопарков «</w:t>
            </w:r>
            <w:proofErr w:type="spell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51730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42240,7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организациях, расп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ложенных в сельской местности и поселках городского типа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52300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70080,7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Создание новых мест в общеобраз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вательных организациях в связи с р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стом числа обучающихся, в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званным демографическим факт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ром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53050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440905,3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544060,2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55200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355618,1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556404,8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U1131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зультатов федерального проекта) (в части расходов на оплату труда с начислениями)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U1137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нирования центров образования естественно-научной и </w:t>
            </w:r>
            <w:proofErr w:type="gram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технолог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ческой</w:t>
            </w:r>
            <w:proofErr w:type="gramEnd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направленностей в общео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организациях (в рамках достижения соответству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щих результатов федерального пр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екта) (за исключением расходов на оплату труда с начислениями)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U1291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47922,1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65481,5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72800,0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нирования центров образования естественно-научной и технолог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ческой направленностей в общео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организациях (в рамках достижения соответству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щих результатов федерального пр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екта) (в части расходов на оплату труда с начислениями)</w:t>
            </w:r>
            <w:proofErr w:type="gramEnd"/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U1297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242288,0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341375,2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404777,0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нирования детских технопарков «</w:t>
            </w:r>
            <w:proofErr w:type="spell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» в общеобразовател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ных организациях (в рамках дост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жения соответствующих результ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тов федерального проекта) (за 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ключением расходов на оплату тр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да с начислениями)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U1311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9535,1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13017,5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19070,2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lastRenderedPageBreak/>
              <w:t>Обеспечение условий для функцион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рования детских технопарков «</w:t>
            </w:r>
            <w:proofErr w:type="spellStart"/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Ква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н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ториум</w:t>
            </w:r>
            <w:proofErr w:type="spellEnd"/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» в общеобразовательных орг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низациях (в рамках достижения соо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т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ветствующих результатов федеральн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го проекта) (в части расходов на опл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ту труда с начислени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я</w:t>
            </w:r>
            <w:r w:rsidRPr="00E50ED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ми)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E1 U1317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12596,4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16949,7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25424,6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8D00D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Обновление материально-техни</w:t>
            </w:r>
            <w:r w:rsidR="008D00DB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bookmarkStart w:id="2" w:name="_GoBack"/>
            <w:bookmarkEnd w:id="2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ческой базы для организации уче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но-исследовательской, научно-практической, творческой деятел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ности, занятий физической культ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рой и спортом в образовательных организациях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16091,0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18179,0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образов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организациях различных типов для реализации дополнител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ных общеразвивающих программ всех направленностей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2 E2 54910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2290,2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образовательных 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ганизаций материально-техниче</w:t>
            </w:r>
            <w:r w:rsidR="00E50ED3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ской базой для внедрения цифровой образовательной среды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103848,7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146850,0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Создание центров цифрового обр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зования детей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8 E4 52190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20324,4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21001,4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функционирования центров цифрового образования д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тей «IT-куб» (в рамках достижения соответствующих результатов ф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проекта) (за исключен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ем расходов на оплату труда с начислениями)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8 E4 U1241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8691,3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12341,3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14600,0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функционирования це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тров цифрового образования д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тей «IT-куб» (в рамках достижения соо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ветствующих результатов федерал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ного проекта) (в части расх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дов на оплату труда с начислени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я</w:t>
            </w:r>
            <w:r w:rsidRPr="00E50ED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ми)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8 E4 U1247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25129,8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36210,3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43452,4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внедр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ния цифровой образовательной ср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ды в общеобразовательных орган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зациях (в рамках достижения соо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результатов фед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5A 8 E4 U1330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12807,1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14649,7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ратовской области «Развитие транспортной системы»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ind w:left="-108" w:right="-108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2274996,0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1779377,1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ind w:left="-108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2041466,6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реализ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ции проекта по созданию, реко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струкции и эксплуатации трамва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ной сети и иного имущественного комплекса, технологически связа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ных между собой и входящих в с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="00E50ED3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тав проекта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5Ж 1 14 79340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933377,1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16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1195466,6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lastRenderedPageBreak/>
              <w:t>Осуществление дорожной деятельн</w:t>
            </w: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сти в отношении автомобильных д</w:t>
            </w: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рог общего пользования местного значения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5Ж 2 32 D7610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ности в отношении автомобильных дорог общего пользования местного значения Саратовской агломерации в границах городских округов обл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сти за счет средств областного д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рожного фонда (в рамках достиж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задач фед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5Ж 2 R1 U7190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ности в отношении автомобильных дорог общего пользования местного значения Саратовской агломерации в границах городских поселений области за счет средств областного дорожного фонда (в рамках дост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жения соответствующих задач ф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проекта)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5Ж 2 R1 U7210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ратовской области «Развитие го</w:t>
            </w:r>
            <w:r w:rsid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softHyphen/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сударственного и муниципальн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 управления»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1476712,9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144405,1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140000,0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Реализация федеральной целевой программы «Увековечение памяти погибших при защите Отечества на 2019</w:t>
            </w:r>
            <w:r w:rsidR="007A4E52"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–</w:t>
            </w: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2024 годы» (обустройство и восстановление воинских захорон</w:t>
            </w: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е</w:t>
            </w:r>
            <w:r w:rsidRPr="00E50ED3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ний, находящихся в государственной (муниципальной) собственности)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66 1 05 R2990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сохранения достигн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тых показателей повышения оплаты труда отдельных категорий рабо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ников бюджетной сферы</w:t>
            </w:r>
            <w:proofErr w:type="gramEnd"/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66 4 01 72500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1403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1332527,4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инициативных проектов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66 4 05 72100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ратовской области «Комплексное развитие сельских территорий»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F1D14" w:rsidRPr="00E50ED3" w:rsidTr="00984A9B">
        <w:tc>
          <w:tcPr>
            <w:tcW w:w="3970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Развитие транспортной инфр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структуры на сельских территориях</w:t>
            </w:r>
          </w:p>
        </w:tc>
        <w:tc>
          <w:tcPr>
            <w:tcW w:w="155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 w:right="-108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70 3 03 R3720</w:t>
            </w:r>
          </w:p>
        </w:tc>
        <w:tc>
          <w:tcPr>
            <w:tcW w:w="709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08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276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134" w:type="dxa"/>
            <w:vAlign w:val="bottom"/>
          </w:tcPr>
          <w:p w:rsidR="00EF1D14" w:rsidRPr="00E50ED3" w:rsidRDefault="00EF1D14" w:rsidP="00E50ED3">
            <w:pPr>
              <w:overflowPunct/>
              <w:autoSpaceDE/>
              <w:autoSpaceDN/>
              <w:adjustRightInd/>
              <w:spacing w:line="228" w:lineRule="auto"/>
              <w:ind w:left="-108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E50ED3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</w:tbl>
    <w:p w:rsidR="007A4E52" w:rsidRPr="00E50ED3" w:rsidRDefault="007A4E52" w:rsidP="00E50ED3">
      <w:pPr>
        <w:suppressAutoHyphens/>
        <w:rPr>
          <w:rFonts w:ascii="PT Astra Serif" w:hAnsi="PT Astra Serif"/>
          <w:sz w:val="16"/>
          <w:lang w:val="en-US"/>
        </w:rPr>
      </w:pPr>
    </w:p>
    <w:sectPr w:rsidR="007A4E52" w:rsidRPr="00E50ED3" w:rsidSect="007149F4">
      <w:headerReference w:type="default" r:id="rId9"/>
      <w:pgSz w:w="11906" w:h="16838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FB8" w:rsidRDefault="00F06FB8" w:rsidP="004600B1">
      <w:r>
        <w:separator/>
      </w:r>
    </w:p>
  </w:endnote>
  <w:endnote w:type="continuationSeparator" w:id="0">
    <w:p w:rsidR="00F06FB8" w:rsidRDefault="00F06FB8" w:rsidP="0046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FB8" w:rsidRDefault="00F06FB8" w:rsidP="004600B1">
      <w:r>
        <w:separator/>
      </w:r>
    </w:p>
  </w:footnote>
  <w:footnote w:type="continuationSeparator" w:id="0">
    <w:p w:rsidR="00F06FB8" w:rsidRDefault="00F06FB8" w:rsidP="00460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</w:rPr>
      <w:id w:val="-23787004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06FB8" w:rsidRPr="00984A9B" w:rsidRDefault="00F06FB8">
        <w:pPr>
          <w:pStyle w:val="a7"/>
          <w:jc w:val="center"/>
          <w:rPr>
            <w:rFonts w:ascii="PT Astra Serif" w:hAnsi="PT Astra Serif"/>
            <w:sz w:val="24"/>
            <w:szCs w:val="24"/>
          </w:rPr>
        </w:pPr>
        <w:r w:rsidRPr="00984A9B">
          <w:rPr>
            <w:rFonts w:ascii="PT Astra Serif" w:hAnsi="PT Astra Serif"/>
            <w:sz w:val="24"/>
            <w:szCs w:val="24"/>
          </w:rPr>
          <w:fldChar w:fldCharType="begin"/>
        </w:r>
        <w:r w:rsidRPr="00984A9B">
          <w:rPr>
            <w:rFonts w:ascii="PT Astra Serif" w:hAnsi="PT Astra Serif"/>
            <w:sz w:val="24"/>
            <w:szCs w:val="24"/>
          </w:rPr>
          <w:instrText>PAGE   \* MERGEFORMAT</w:instrText>
        </w:r>
        <w:r w:rsidRPr="00984A9B">
          <w:rPr>
            <w:rFonts w:ascii="PT Astra Serif" w:hAnsi="PT Astra Serif"/>
            <w:sz w:val="24"/>
            <w:szCs w:val="24"/>
          </w:rPr>
          <w:fldChar w:fldCharType="separate"/>
        </w:r>
        <w:r w:rsidR="008D00DB">
          <w:rPr>
            <w:rFonts w:ascii="PT Astra Serif" w:hAnsi="PT Astra Serif"/>
            <w:noProof/>
            <w:sz w:val="24"/>
            <w:szCs w:val="24"/>
          </w:rPr>
          <w:t>5</w:t>
        </w:r>
        <w:r w:rsidRPr="00984A9B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F06FB8" w:rsidRDefault="00F06FB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D3A"/>
    <w:rsid w:val="00021F59"/>
    <w:rsid w:val="00034481"/>
    <w:rsid w:val="0004348E"/>
    <w:rsid w:val="00065EB1"/>
    <w:rsid w:val="00096756"/>
    <w:rsid w:val="000D0547"/>
    <w:rsid w:val="000D7FAA"/>
    <w:rsid w:val="000F75FC"/>
    <w:rsid w:val="001012B3"/>
    <w:rsid w:val="0012786D"/>
    <w:rsid w:val="00134CAE"/>
    <w:rsid w:val="001754D6"/>
    <w:rsid w:val="001949D9"/>
    <w:rsid w:val="001B7844"/>
    <w:rsid w:val="001D6F38"/>
    <w:rsid w:val="001E0AF6"/>
    <w:rsid w:val="00201FCD"/>
    <w:rsid w:val="0025388E"/>
    <w:rsid w:val="002612F9"/>
    <w:rsid w:val="00270E3B"/>
    <w:rsid w:val="002A7129"/>
    <w:rsid w:val="002A78C1"/>
    <w:rsid w:val="002C7CC0"/>
    <w:rsid w:val="002D7047"/>
    <w:rsid w:val="00313DDF"/>
    <w:rsid w:val="00355BED"/>
    <w:rsid w:val="0037014D"/>
    <w:rsid w:val="00385396"/>
    <w:rsid w:val="003B5B7B"/>
    <w:rsid w:val="003C6A6B"/>
    <w:rsid w:val="00411DEC"/>
    <w:rsid w:val="004323B6"/>
    <w:rsid w:val="00445204"/>
    <w:rsid w:val="00457351"/>
    <w:rsid w:val="004600B1"/>
    <w:rsid w:val="00474E89"/>
    <w:rsid w:val="00491ACF"/>
    <w:rsid w:val="00491FBD"/>
    <w:rsid w:val="00497B2B"/>
    <w:rsid w:val="004D7A53"/>
    <w:rsid w:val="004E3110"/>
    <w:rsid w:val="004F4D24"/>
    <w:rsid w:val="004F5042"/>
    <w:rsid w:val="004F6861"/>
    <w:rsid w:val="004F779C"/>
    <w:rsid w:val="005540B9"/>
    <w:rsid w:val="00565EB9"/>
    <w:rsid w:val="00571E4C"/>
    <w:rsid w:val="00577824"/>
    <w:rsid w:val="0058455B"/>
    <w:rsid w:val="005F3032"/>
    <w:rsid w:val="00601B6F"/>
    <w:rsid w:val="006B22EF"/>
    <w:rsid w:val="006B2909"/>
    <w:rsid w:val="006B2C2F"/>
    <w:rsid w:val="006E128D"/>
    <w:rsid w:val="006F434A"/>
    <w:rsid w:val="007149F4"/>
    <w:rsid w:val="00715B71"/>
    <w:rsid w:val="0071653C"/>
    <w:rsid w:val="007721FC"/>
    <w:rsid w:val="00773194"/>
    <w:rsid w:val="007A4E52"/>
    <w:rsid w:val="007E0484"/>
    <w:rsid w:val="00817ACA"/>
    <w:rsid w:val="008321F8"/>
    <w:rsid w:val="00833E18"/>
    <w:rsid w:val="008D00DB"/>
    <w:rsid w:val="009459E2"/>
    <w:rsid w:val="00946C4B"/>
    <w:rsid w:val="009473C3"/>
    <w:rsid w:val="00952308"/>
    <w:rsid w:val="00966A2B"/>
    <w:rsid w:val="00967521"/>
    <w:rsid w:val="0098424C"/>
    <w:rsid w:val="00984A9B"/>
    <w:rsid w:val="00986509"/>
    <w:rsid w:val="00991C1C"/>
    <w:rsid w:val="009E0589"/>
    <w:rsid w:val="009F02EC"/>
    <w:rsid w:val="009F313F"/>
    <w:rsid w:val="00A32268"/>
    <w:rsid w:val="00A46292"/>
    <w:rsid w:val="00AC56A4"/>
    <w:rsid w:val="00AD19B4"/>
    <w:rsid w:val="00AE2BD6"/>
    <w:rsid w:val="00B211F6"/>
    <w:rsid w:val="00B3137F"/>
    <w:rsid w:val="00B52ABB"/>
    <w:rsid w:val="00B708A2"/>
    <w:rsid w:val="00B93773"/>
    <w:rsid w:val="00BA3696"/>
    <w:rsid w:val="00BB6EF9"/>
    <w:rsid w:val="00C17085"/>
    <w:rsid w:val="00C21346"/>
    <w:rsid w:val="00C45202"/>
    <w:rsid w:val="00C51C18"/>
    <w:rsid w:val="00C55777"/>
    <w:rsid w:val="00C64967"/>
    <w:rsid w:val="00CA3405"/>
    <w:rsid w:val="00CD2DE5"/>
    <w:rsid w:val="00CD5220"/>
    <w:rsid w:val="00CD5A76"/>
    <w:rsid w:val="00CD7A8F"/>
    <w:rsid w:val="00CE2451"/>
    <w:rsid w:val="00CE58FB"/>
    <w:rsid w:val="00CF0E9F"/>
    <w:rsid w:val="00CF24C9"/>
    <w:rsid w:val="00CF620D"/>
    <w:rsid w:val="00D01A5C"/>
    <w:rsid w:val="00D06C77"/>
    <w:rsid w:val="00D204E0"/>
    <w:rsid w:val="00D66494"/>
    <w:rsid w:val="00D86E45"/>
    <w:rsid w:val="00DA7B7D"/>
    <w:rsid w:val="00DF2576"/>
    <w:rsid w:val="00E046FD"/>
    <w:rsid w:val="00E068A2"/>
    <w:rsid w:val="00E10665"/>
    <w:rsid w:val="00E205F0"/>
    <w:rsid w:val="00E50ED3"/>
    <w:rsid w:val="00E56190"/>
    <w:rsid w:val="00E67D3A"/>
    <w:rsid w:val="00E91C8B"/>
    <w:rsid w:val="00E95F00"/>
    <w:rsid w:val="00ED2385"/>
    <w:rsid w:val="00EE570E"/>
    <w:rsid w:val="00EE6731"/>
    <w:rsid w:val="00EF1D14"/>
    <w:rsid w:val="00F06FB8"/>
    <w:rsid w:val="00F150E7"/>
    <w:rsid w:val="00F15C58"/>
    <w:rsid w:val="00F42301"/>
    <w:rsid w:val="00F6262A"/>
    <w:rsid w:val="00FB61C4"/>
    <w:rsid w:val="00FD09E3"/>
    <w:rsid w:val="00FD56A0"/>
    <w:rsid w:val="00FE12DA"/>
    <w:rsid w:val="00FE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67D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7D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E67D3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6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68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86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600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600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52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67D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7D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E67D3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6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68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86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600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600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52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mfbl03\post_all\MashB\2018%20&#1075;&#1086;&#1076;\&#1044;&#1083;&#1103;%20&#1089;&#1072;&#1081;&#1090;&#1072;%20(&#1047;&#1057;&#1054;%20&#1086;&#1090;%2028.11.2017%20&#8470;%20115-&#1047;&#1057;&#1054;%20)\&#1047;&#1057;&#1054;%20&#1054;&#1073;_&#1086;&#1073;&#1083;&#1072;&#1089;&#1090;&#1085;&#1086;&#1084;_&#1073;&#1102;&#1076;&#1078;&#1077;&#1090;&#1077;_&#1085;&#1072;_2018_&#1075;&#1086;&#1076;_&#1080;_&#1085;&#1072;_&#1087;&#1083;&#1072;&#1085;&#1086;&#1074;&#1099;&#1081;_&#1087;&#1077;&#1088;&#1080;&#1086;&#1076;_2019_&#1080;_2020_&#1075;&#1086;&#1076;&#1086;&#1074;%20&#1086;&#1090;%2028.11.2017%20&#1075;&#1086;&#1076;&#1072;%20&#8470;%20115-&#1047;&#1057;&#1054;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6A3CA-67A4-4733-885B-BC5F8659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Куманцова Татьяна Вадимовна</dc:creator>
  <cp:lastModifiedBy>Уполовникова Светлана Геннадьевна</cp:lastModifiedBy>
  <cp:revision>6</cp:revision>
  <cp:lastPrinted>2022-11-25T08:05:00Z</cp:lastPrinted>
  <dcterms:created xsi:type="dcterms:W3CDTF">2022-11-22T06:27:00Z</dcterms:created>
  <dcterms:modified xsi:type="dcterms:W3CDTF">2022-12-01T10:46:00Z</dcterms:modified>
</cp:coreProperties>
</file>