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B9202" w14:textId="016CE456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C756F1">
        <w:rPr>
          <w:rFonts w:eastAsia="Times New Roman"/>
          <w:b/>
          <w:sz w:val="24"/>
          <w:szCs w:val="28"/>
          <w:lang w:eastAsia="ru-RU"/>
        </w:rPr>
        <w:t>20</w:t>
      </w:r>
    </w:p>
    <w:p w14:paraId="6EBD3B6D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6C9DC998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7C4BB5F0" w14:textId="632043E2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7B5753" w:rsidRPr="007B5753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7F8FC3C6" w14:textId="1D6BEEC1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7B5753" w:rsidRPr="007B57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7B5753" w:rsidRPr="007B5753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4956926B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193BE6B8" w14:textId="77777777" w:rsidR="00A63BD0" w:rsidRDefault="00A63BD0" w:rsidP="00A63BD0">
      <w:pPr>
        <w:spacing w:line="240" w:lineRule="exact"/>
        <w:ind w:firstLine="0"/>
      </w:pPr>
    </w:p>
    <w:p w14:paraId="2A0EDE23" w14:textId="77777777" w:rsidR="00A63BD0" w:rsidRPr="00AB638C" w:rsidRDefault="00A63BD0" w:rsidP="00A63BD0">
      <w:pPr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b/>
          <w:bCs/>
          <w:sz w:val="28"/>
          <w:szCs w:val="28"/>
        </w:rPr>
      </w:pPr>
      <w:r w:rsidRPr="00AB638C">
        <w:rPr>
          <w:b/>
          <w:bCs/>
          <w:sz w:val="28"/>
          <w:szCs w:val="28"/>
        </w:rPr>
        <w:t>Программа государственных внутренних заимствований</w:t>
      </w:r>
    </w:p>
    <w:p w14:paraId="176CAE86" w14:textId="00FF9727" w:rsidR="00A63BD0" w:rsidRPr="00AB638C" w:rsidRDefault="00A63BD0" w:rsidP="00A63BD0">
      <w:pPr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b/>
          <w:bCs/>
          <w:sz w:val="28"/>
          <w:szCs w:val="28"/>
        </w:rPr>
      </w:pPr>
      <w:r w:rsidRPr="00AB638C">
        <w:rPr>
          <w:b/>
          <w:bCs/>
          <w:sz w:val="28"/>
          <w:szCs w:val="28"/>
        </w:rPr>
        <w:t>Республики Дагестан на 202</w:t>
      </w:r>
      <w:r w:rsidR="007B5753" w:rsidRPr="00AB638C">
        <w:rPr>
          <w:b/>
          <w:bCs/>
          <w:sz w:val="28"/>
          <w:szCs w:val="28"/>
        </w:rPr>
        <w:t>3</w:t>
      </w:r>
      <w:r w:rsidRPr="00AB638C">
        <w:rPr>
          <w:b/>
          <w:bCs/>
          <w:sz w:val="28"/>
          <w:szCs w:val="28"/>
        </w:rPr>
        <w:t xml:space="preserve"> год</w:t>
      </w:r>
    </w:p>
    <w:p w14:paraId="3F6FFAEF" w14:textId="77777777" w:rsidR="00A63BD0" w:rsidRPr="00AB638C" w:rsidRDefault="00A63BD0" w:rsidP="00A63BD0">
      <w:pPr>
        <w:autoSpaceDE w:val="0"/>
        <w:autoSpaceDN w:val="0"/>
        <w:adjustRightInd w:val="0"/>
        <w:spacing w:line="240" w:lineRule="exact"/>
        <w:ind w:firstLine="0"/>
        <w:jc w:val="both"/>
        <w:rPr>
          <w:sz w:val="28"/>
          <w:szCs w:val="28"/>
        </w:rPr>
      </w:pPr>
    </w:p>
    <w:p w14:paraId="45FA7BC4" w14:textId="77777777" w:rsidR="00A63BD0" w:rsidRPr="00AB638C" w:rsidRDefault="00A63BD0" w:rsidP="00A63BD0">
      <w:pPr>
        <w:autoSpaceDE w:val="0"/>
        <w:autoSpaceDN w:val="0"/>
        <w:adjustRightInd w:val="0"/>
        <w:spacing w:after="120" w:line="240" w:lineRule="exact"/>
        <w:ind w:firstLine="0"/>
        <w:jc w:val="right"/>
        <w:rPr>
          <w:sz w:val="28"/>
          <w:szCs w:val="28"/>
        </w:rPr>
      </w:pPr>
      <w:r w:rsidRPr="00AB638C">
        <w:rPr>
          <w:sz w:val="28"/>
          <w:szCs w:val="28"/>
        </w:rPr>
        <w:t>(тыс. рублей)</w:t>
      </w:r>
    </w:p>
    <w:tbl>
      <w:tblPr>
        <w:tblW w:w="9709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71"/>
        <w:gridCol w:w="1996"/>
        <w:gridCol w:w="42"/>
      </w:tblGrid>
      <w:tr w:rsidR="00A63BD0" w:rsidRPr="00AB638C" w14:paraId="7600B87C" w14:textId="77777777" w:rsidTr="00AB638C">
        <w:trPr>
          <w:gridAfter w:val="1"/>
          <w:wAfter w:w="42" w:type="dxa"/>
        </w:trPr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AD8FC" w14:textId="77777777" w:rsidR="00A63BD0" w:rsidRPr="00AB638C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AB638C">
              <w:rPr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9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2F9A9" w14:textId="77777777" w:rsidR="00A63BD0" w:rsidRPr="00AB638C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AB638C">
              <w:rPr>
                <w:b/>
                <w:sz w:val="28"/>
                <w:szCs w:val="28"/>
              </w:rPr>
              <w:t>Сумма</w:t>
            </w:r>
          </w:p>
        </w:tc>
      </w:tr>
      <w:tr w:rsidR="00A63BD0" w:rsidRPr="00AB638C" w14:paraId="5C7F2C2A" w14:textId="77777777" w:rsidTr="00AB638C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2" w:type="dxa"/>
          <w:tblHeader/>
        </w:trPr>
        <w:tc>
          <w:tcPr>
            <w:tcW w:w="76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8F1396" w14:textId="77777777" w:rsidR="00A63BD0" w:rsidRPr="00AB638C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AB638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EF32DC" w14:textId="77777777" w:rsidR="00A63BD0" w:rsidRPr="00AB638C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AB638C">
              <w:rPr>
                <w:b/>
                <w:sz w:val="28"/>
                <w:szCs w:val="28"/>
              </w:rPr>
              <w:t>2</w:t>
            </w:r>
          </w:p>
        </w:tc>
      </w:tr>
      <w:tr w:rsidR="004761F7" w:rsidRPr="00AB638C" w14:paraId="44553337" w14:textId="77777777" w:rsidTr="00AB638C">
        <w:tblPrEx>
          <w:tblBorders>
            <w:top w:val="none" w:sz="0" w:space="0" w:color="auto"/>
            <w:insideH w:val="none" w:sz="0" w:space="0" w:color="auto"/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49F9F" w14:textId="77777777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B638C">
              <w:rPr>
                <w:b/>
                <w:bCs/>
                <w:sz w:val="28"/>
                <w:szCs w:val="28"/>
              </w:rPr>
              <w:t>Государственные внутренние заимствования</w:t>
            </w:r>
          </w:p>
        </w:tc>
        <w:tc>
          <w:tcPr>
            <w:tcW w:w="203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C8488" w14:textId="77777777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AB638C">
              <w:rPr>
                <w:b/>
                <w:bCs/>
                <w:sz w:val="28"/>
                <w:szCs w:val="28"/>
              </w:rPr>
              <w:t>6 281</w:t>
            </w:r>
            <w:r w:rsidRPr="00AB638C">
              <w:rPr>
                <w:b/>
                <w:bCs/>
                <w:color w:val="000000"/>
                <w:sz w:val="28"/>
                <w:szCs w:val="28"/>
              </w:rPr>
              <w:t> 599,9</w:t>
            </w:r>
          </w:p>
        </w:tc>
      </w:tr>
      <w:tr w:rsidR="004761F7" w:rsidRPr="00AB638C" w14:paraId="4C79FA94" w14:textId="77777777" w:rsidTr="00AB638C">
        <w:tblPrEx>
          <w:tblBorders>
            <w:top w:val="none" w:sz="0" w:space="0" w:color="auto"/>
            <w:insideH w:val="none" w:sz="0" w:space="0" w:color="auto"/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AAEB5" w14:textId="32E9AF2C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  <w:lang w:val="en-US"/>
              </w:rPr>
            </w:pPr>
            <w:r w:rsidRPr="00AB638C">
              <w:rPr>
                <w:sz w:val="28"/>
                <w:szCs w:val="28"/>
              </w:rPr>
              <w:t>в том числе</w:t>
            </w:r>
            <w:r w:rsidRPr="00AB638C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203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D148C" w14:textId="77777777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</w:p>
        </w:tc>
      </w:tr>
      <w:tr w:rsidR="004761F7" w:rsidRPr="00AB638C" w14:paraId="498E9DA9" w14:textId="77777777" w:rsidTr="00AB638C">
        <w:tblPrEx>
          <w:tblBorders>
            <w:top w:val="none" w:sz="0" w:space="0" w:color="auto"/>
            <w:insideH w:val="none" w:sz="0" w:space="0" w:color="auto"/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ED0AF" w14:textId="77777777" w:rsidR="004761F7" w:rsidRPr="00AB638C" w:rsidRDefault="004761F7" w:rsidP="004114EA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Привлечение кредитов</w:t>
            </w:r>
          </w:p>
        </w:tc>
        <w:tc>
          <w:tcPr>
            <w:tcW w:w="203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8D05F" w14:textId="77777777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12 050 000,0</w:t>
            </w:r>
          </w:p>
        </w:tc>
      </w:tr>
      <w:tr w:rsidR="004761F7" w:rsidRPr="00AB638C" w14:paraId="0D8673EA" w14:textId="77777777" w:rsidTr="00AB638C">
        <w:tblPrEx>
          <w:tblBorders>
            <w:top w:val="none" w:sz="0" w:space="0" w:color="auto"/>
            <w:insideH w:val="none" w:sz="0" w:space="0" w:color="auto"/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32B5E" w14:textId="77777777" w:rsidR="004761F7" w:rsidRPr="00AB638C" w:rsidRDefault="004761F7" w:rsidP="004114EA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Погашение основного долга по кредитам</w:t>
            </w:r>
          </w:p>
        </w:tc>
        <w:tc>
          <w:tcPr>
            <w:tcW w:w="203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3A038" w14:textId="77777777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- 5 768 400</w:t>
            </w:r>
            <w:r w:rsidRPr="00AB638C">
              <w:rPr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4761F7" w:rsidRPr="00AB638C" w14:paraId="2491A566" w14:textId="77777777" w:rsidTr="00AB638C">
        <w:tblPrEx>
          <w:tblBorders>
            <w:top w:val="none" w:sz="0" w:space="0" w:color="auto"/>
            <w:insideH w:val="none" w:sz="0" w:space="0" w:color="auto"/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99D3D" w14:textId="77777777" w:rsidR="004761F7" w:rsidRPr="00AB638C" w:rsidRDefault="004761F7" w:rsidP="004114EA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03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22712" w14:textId="77777777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6 281</w:t>
            </w:r>
            <w:r w:rsidRPr="00AB638C">
              <w:rPr>
                <w:bCs/>
                <w:color w:val="000000"/>
                <w:sz w:val="28"/>
                <w:szCs w:val="28"/>
              </w:rPr>
              <w:t> 599,9</w:t>
            </w:r>
          </w:p>
        </w:tc>
      </w:tr>
      <w:tr w:rsidR="004761F7" w:rsidRPr="00AB638C" w14:paraId="7DB167D4" w14:textId="77777777" w:rsidTr="00AB638C">
        <w:tblPrEx>
          <w:tblBorders>
            <w:top w:val="none" w:sz="0" w:space="0" w:color="auto"/>
            <w:insideH w:val="none" w:sz="0" w:space="0" w:color="auto"/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2F4F4" w14:textId="461683DC" w:rsidR="004761F7" w:rsidRPr="00AB638C" w:rsidRDefault="004761F7" w:rsidP="004114EA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в том числе</w:t>
            </w:r>
            <w:r w:rsidR="00AB638C">
              <w:rPr>
                <w:sz w:val="28"/>
                <w:szCs w:val="28"/>
              </w:rPr>
              <w:t>:</w:t>
            </w:r>
          </w:p>
        </w:tc>
        <w:tc>
          <w:tcPr>
            <w:tcW w:w="203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BDF46" w14:textId="77777777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61F7" w:rsidRPr="00AB638C" w14:paraId="7DB7E1D7" w14:textId="77777777" w:rsidTr="00AB638C">
        <w:tblPrEx>
          <w:tblBorders>
            <w:top w:val="none" w:sz="0" w:space="0" w:color="auto"/>
            <w:insideH w:val="none" w:sz="0" w:space="0" w:color="auto"/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3A69" w14:textId="77777777" w:rsidR="004761F7" w:rsidRPr="00AB638C" w:rsidRDefault="004761F7" w:rsidP="004114EA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Получение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203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29481" w14:textId="77777777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6 750 000,0</w:t>
            </w:r>
          </w:p>
        </w:tc>
      </w:tr>
      <w:tr w:rsidR="004761F7" w:rsidRPr="00AB638C" w14:paraId="14ADFB5E" w14:textId="77777777" w:rsidTr="00AB638C">
        <w:tblPrEx>
          <w:tblBorders>
            <w:top w:val="none" w:sz="0" w:space="0" w:color="auto"/>
            <w:insideH w:val="none" w:sz="0" w:space="0" w:color="auto"/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FF22A" w14:textId="77777777" w:rsidR="004761F7" w:rsidRPr="00AB638C" w:rsidRDefault="004761F7" w:rsidP="004114EA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Получение бюджетных кредитов на пополнение остатков средств на едином счете бюджета субъекта Российской Фед</w:t>
            </w:r>
            <w:r w:rsidRPr="00AB638C">
              <w:rPr>
                <w:sz w:val="28"/>
                <w:szCs w:val="28"/>
              </w:rPr>
              <w:t>е</w:t>
            </w:r>
            <w:r w:rsidRPr="00AB638C">
              <w:rPr>
                <w:sz w:val="28"/>
                <w:szCs w:val="28"/>
              </w:rPr>
              <w:t>рации</w:t>
            </w:r>
          </w:p>
        </w:tc>
        <w:tc>
          <w:tcPr>
            <w:tcW w:w="203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9EEE2" w14:textId="77777777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5 300 000,0</w:t>
            </w:r>
          </w:p>
        </w:tc>
      </w:tr>
      <w:tr w:rsidR="004761F7" w:rsidRPr="00AB638C" w14:paraId="48E3F097" w14:textId="77777777" w:rsidTr="00AB638C">
        <w:tblPrEx>
          <w:tblBorders>
            <w:top w:val="none" w:sz="0" w:space="0" w:color="auto"/>
            <w:insideH w:val="none" w:sz="0" w:space="0" w:color="auto"/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FF84" w14:textId="77777777" w:rsidR="004761F7" w:rsidRPr="00AB638C" w:rsidRDefault="004761F7" w:rsidP="004114EA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Погашение бюджетных кредитов, полученных на частичное покрытие дефицита бюджета субъекта Российской Федерации</w:t>
            </w:r>
          </w:p>
        </w:tc>
        <w:tc>
          <w:tcPr>
            <w:tcW w:w="203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757E6" w14:textId="77777777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- 468</w:t>
            </w:r>
            <w:r w:rsidRPr="00AB638C">
              <w:rPr>
                <w:bCs/>
                <w:color w:val="000000"/>
                <w:sz w:val="28"/>
                <w:szCs w:val="28"/>
              </w:rPr>
              <w:t> 400,1</w:t>
            </w:r>
          </w:p>
        </w:tc>
      </w:tr>
      <w:tr w:rsidR="004761F7" w:rsidRPr="00AB638C" w14:paraId="1F404D01" w14:textId="77777777" w:rsidTr="00AB638C">
        <w:tblPrEx>
          <w:tblBorders>
            <w:top w:val="none" w:sz="0" w:space="0" w:color="auto"/>
            <w:insideH w:val="none" w:sz="0" w:space="0" w:color="auto"/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1A91E" w14:textId="77777777" w:rsidR="004761F7" w:rsidRPr="00AB638C" w:rsidRDefault="004761F7" w:rsidP="004114EA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Погашение бюджетных кредитов, полученных на пополнение остатков средств на едином счете б</w:t>
            </w:r>
            <w:bookmarkStart w:id="0" w:name="_GoBack"/>
            <w:bookmarkEnd w:id="0"/>
            <w:r w:rsidRPr="00AB638C">
              <w:rPr>
                <w:sz w:val="28"/>
                <w:szCs w:val="28"/>
              </w:rPr>
              <w:t>юджета субъекта Росси</w:t>
            </w:r>
            <w:r w:rsidRPr="00AB638C">
              <w:rPr>
                <w:sz w:val="28"/>
                <w:szCs w:val="28"/>
              </w:rPr>
              <w:t>й</w:t>
            </w:r>
            <w:r w:rsidRPr="00AB638C">
              <w:rPr>
                <w:sz w:val="28"/>
                <w:szCs w:val="28"/>
              </w:rPr>
              <w:t>ской Федерации</w:t>
            </w:r>
          </w:p>
        </w:tc>
        <w:tc>
          <w:tcPr>
            <w:tcW w:w="203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1E30D" w14:textId="77777777" w:rsidR="004761F7" w:rsidRPr="00AB638C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B638C">
              <w:rPr>
                <w:sz w:val="28"/>
                <w:szCs w:val="28"/>
              </w:rPr>
              <w:t>- 5 300 000,0</w:t>
            </w:r>
          </w:p>
        </w:tc>
      </w:tr>
    </w:tbl>
    <w:p w14:paraId="5AA05201" w14:textId="77777777" w:rsidR="004761F7" w:rsidRPr="00AB638C" w:rsidRDefault="004761F7" w:rsidP="003D67D2">
      <w:pPr>
        <w:rPr>
          <w:sz w:val="28"/>
          <w:szCs w:val="28"/>
        </w:rPr>
      </w:pPr>
    </w:p>
    <w:sectPr w:rsidR="004761F7" w:rsidRPr="00AB638C" w:rsidSect="00AB638C">
      <w:headerReference w:type="default" r:id="rId9"/>
      <w:pgSz w:w="11906" w:h="16838"/>
      <w:pgMar w:top="1134" w:right="851" w:bottom="1134" w:left="1418" w:header="709" w:footer="709" w:gutter="0"/>
      <w:pgNumType w:start="1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C42AC" w14:textId="77777777" w:rsidR="00734C8D" w:rsidRDefault="00734C8D" w:rsidP="00E6379F">
      <w:r>
        <w:separator/>
      </w:r>
    </w:p>
  </w:endnote>
  <w:endnote w:type="continuationSeparator" w:id="0">
    <w:p w14:paraId="407386E5" w14:textId="77777777" w:rsidR="00734C8D" w:rsidRDefault="00734C8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AF6C5E" w14:textId="77777777" w:rsidR="00734C8D" w:rsidRDefault="00734C8D" w:rsidP="00E6379F">
      <w:r>
        <w:separator/>
      </w:r>
    </w:p>
  </w:footnote>
  <w:footnote w:type="continuationSeparator" w:id="0">
    <w:p w14:paraId="68C8D5D0" w14:textId="77777777" w:rsidR="00734C8D" w:rsidRDefault="00734C8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7BC518E6" w14:textId="74645B8E" w:rsidR="00423E88" w:rsidRPr="00B24BA5" w:rsidRDefault="00423E8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4114EA">
          <w:rPr>
            <w:noProof/>
            <w:sz w:val="20"/>
          </w:rPr>
          <w:t>1111</w:t>
        </w:r>
        <w:r w:rsidRPr="00B24BA5">
          <w:rPr>
            <w:sz w:val="20"/>
          </w:rPr>
          <w:fldChar w:fldCharType="end"/>
        </w:r>
      </w:p>
    </w:sdtContent>
  </w:sdt>
  <w:p w14:paraId="53591C0D" w14:textId="77777777" w:rsidR="00423E88" w:rsidRDefault="00423E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E1F77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6B4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14E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761F7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34C8D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75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C77CE"/>
    <w:rsid w:val="009D5A34"/>
    <w:rsid w:val="009F0AA4"/>
    <w:rsid w:val="009F55AC"/>
    <w:rsid w:val="00A0146D"/>
    <w:rsid w:val="00A05F8D"/>
    <w:rsid w:val="00A07F5C"/>
    <w:rsid w:val="00A10C7E"/>
    <w:rsid w:val="00A13FAB"/>
    <w:rsid w:val="00A170C6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63BD0"/>
    <w:rsid w:val="00A700E5"/>
    <w:rsid w:val="00A737F9"/>
    <w:rsid w:val="00A74842"/>
    <w:rsid w:val="00A909F6"/>
    <w:rsid w:val="00A9294E"/>
    <w:rsid w:val="00AA1A28"/>
    <w:rsid w:val="00AA54D2"/>
    <w:rsid w:val="00AB3669"/>
    <w:rsid w:val="00AB638C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17251"/>
    <w:rsid w:val="00C21439"/>
    <w:rsid w:val="00C24B9D"/>
    <w:rsid w:val="00C31863"/>
    <w:rsid w:val="00C42ED7"/>
    <w:rsid w:val="00C756F1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E2A41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1C3B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E18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1BC2F-80AB-409D-BBEA-73DDC56F6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139</cp:revision>
  <cp:lastPrinted>2021-10-10T14:00:00Z</cp:lastPrinted>
  <dcterms:created xsi:type="dcterms:W3CDTF">2021-05-19T08:49:00Z</dcterms:created>
  <dcterms:modified xsi:type="dcterms:W3CDTF">2022-10-28T12:45:00Z</dcterms:modified>
</cp:coreProperties>
</file>